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03" w:rsidRPr="008B4603" w:rsidRDefault="008B4603" w:rsidP="008B4603">
      <w:pPr>
        <w:pStyle w:val="Default"/>
        <w:jc w:val="center"/>
        <w:rPr>
          <w:b/>
          <w:bCs/>
          <w:color w:val="425EA9" w:themeColor="accent5" w:themeShade="BF"/>
          <w:sz w:val="26"/>
          <w:szCs w:val="26"/>
        </w:rPr>
      </w:pPr>
      <w:r w:rsidRPr="005223BA">
        <w:rPr>
          <w:b/>
          <w:i/>
          <w:noProof/>
          <w:sz w:val="23"/>
          <w:szCs w:val="23"/>
          <w:lang w:eastAsia="fr-FR"/>
        </w:rPr>
        <w:drawing>
          <wp:inline distT="0" distB="0" distL="0" distR="0">
            <wp:extent cx="1351721" cy="620202"/>
            <wp:effectExtent l="19050" t="0" r="829" b="0"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7" cy="623206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230" w:rsidRPr="000A5FBE" w:rsidRDefault="00B0494A" w:rsidP="00841A29">
      <w:pPr>
        <w:pStyle w:val="Default"/>
        <w:ind w:right="-284"/>
        <w:jc w:val="center"/>
        <w:rPr>
          <w:b/>
          <w:sz w:val="22"/>
          <w:szCs w:val="22"/>
        </w:rPr>
      </w:pPr>
      <w:r w:rsidRPr="000A5FBE">
        <w:rPr>
          <w:b/>
          <w:sz w:val="22"/>
          <w:szCs w:val="22"/>
        </w:rPr>
        <w:t>J</w:t>
      </w:r>
      <w:r w:rsidR="00841A29" w:rsidRPr="000A5FBE">
        <w:rPr>
          <w:b/>
          <w:sz w:val="22"/>
          <w:szCs w:val="22"/>
        </w:rPr>
        <w:t xml:space="preserve">ournée des médecins de santé publique, </w:t>
      </w:r>
      <w:r w:rsidR="00004230" w:rsidRPr="000A5FBE">
        <w:rPr>
          <w:b/>
          <w:sz w:val="22"/>
          <w:szCs w:val="22"/>
        </w:rPr>
        <w:t xml:space="preserve">22 Octobre 2015, </w:t>
      </w:r>
      <w:r w:rsidR="008B4603" w:rsidRPr="000A5FBE">
        <w:rPr>
          <w:b/>
          <w:sz w:val="22"/>
          <w:szCs w:val="22"/>
        </w:rPr>
        <w:t>Ministère</w:t>
      </w:r>
      <w:r w:rsidR="00742BA3">
        <w:rPr>
          <w:b/>
          <w:sz w:val="22"/>
          <w:szCs w:val="22"/>
        </w:rPr>
        <w:t xml:space="preserve"> de la santé</w:t>
      </w:r>
    </w:p>
    <w:p w:rsidR="00934E07" w:rsidRPr="000A5FBE" w:rsidRDefault="00934E07" w:rsidP="00934E07">
      <w:pPr>
        <w:pStyle w:val="Default"/>
        <w:ind w:right="-284"/>
        <w:jc w:val="center"/>
        <w:rPr>
          <w:sz w:val="22"/>
          <w:szCs w:val="22"/>
        </w:rPr>
      </w:pPr>
      <w:r w:rsidRPr="000A5FBE">
        <w:rPr>
          <w:sz w:val="22"/>
          <w:szCs w:val="22"/>
        </w:rPr>
        <w:t xml:space="preserve">Préprogramme </w:t>
      </w:r>
    </w:p>
    <w:p w:rsidR="00B96C9F" w:rsidRPr="00736966" w:rsidRDefault="00B96C9F" w:rsidP="001C0517">
      <w:pPr>
        <w:pStyle w:val="Default"/>
        <w:rPr>
          <w:b/>
          <w:bCs/>
          <w:color w:val="425EA9" w:themeColor="accent5" w:themeShade="BF"/>
          <w:sz w:val="26"/>
          <w:szCs w:val="26"/>
        </w:rPr>
      </w:pPr>
    </w:p>
    <w:p w:rsidR="00590701" w:rsidRDefault="00004230" w:rsidP="00A32089">
      <w:pPr>
        <w:pStyle w:val="Default"/>
        <w:jc w:val="center"/>
        <w:rPr>
          <w:b/>
          <w:bCs/>
          <w:color w:val="425EA9" w:themeColor="accent5" w:themeShade="BF"/>
          <w:sz w:val="26"/>
          <w:szCs w:val="26"/>
        </w:rPr>
      </w:pPr>
      <w:r w:rsidRPr="00736966">
        <w:rPr>
          <w:b/>
          <w:bCs/>
          <w:color w:val="425EA9" w:themeColor="accent5" w:themeShade="BF"/>
          <w:sz w:val="26"/>
          <w:szCs w:val="26"/>
        </w:rPr>
        <w:t xml:space="preserve">Changements </w:t>
      </w:r>
      <w:r w:rsidR="00394654" w:rsidRPr="00736966">
        <w:rPr>
          <w:b/>
          <w:bCs/>
          <w:color w:val="425EA9" w:themeColor="accent5" w:themeShade="BF"/>
          <w:sz w:val="26"/>
          <w:szCs w:val="26"/>
        </w:rPr>
        <w:t>climatiques :</w:t>
      </w:r>
      <w:r w:rsidR="0015735C" w:rsidRPr="00736966">
        <w:rPr>
          <w:b/>
          <w:bCs/>
          <w:color w:val="425EA9" w:themeColor="accent5" w:themeShade="BF"/>
          <w:sz w:val="26"/>
          <w:szCs w:val="26"/>
        </w:rPr>
        <w:t xml:space="preserve"> </w:t>
      </w:r>
      <w:r w:rsidR="00394654" w:rsidRPr="00736966">
        <w:rPr>
          <w:b/>
          <w:bCs/>
          <w:color w:val="425EA9" w:themeColor="accent5" w:themeShade="BF"/>
          <w:sz w:val="26"/>
          <w:szCs w:val="26"/>
        </w:rPr>
        <w:t>un</w:t>
      </w:r>
      <w:r w:rsidR="001D4525" w:rsidRPr="00736966">
        <w:rPr>
          <w:b/>
          <w:bCs/>
          <w:color w:val="425EA9" w:themeColor="accent5" w:themeShade="BF"/>
          <w:sz w:val="26"/>
          <w:szCs w:val="26"/>
        </w:rPr>
        <w:t xml:space="preserve"> </w:t>
      </w:r>
      <w:r w:rsidR="0060473D" w:rsidRPr="00736966">
        <w:rPr>
          <w:b/>
          <w:bCs/>
          <w:color w:val="425EA9" w:themeColor="accent5" w:themeShade="BF"/>
          <w:sz w:val="26"/>
          <w:szCs w:val="26"/>
        </w:rPr>
        <w:t>enjeu</w:t>
      </w:r>
      <w:r w:rsidR="001D4525" w:rsidRPr="00736966">
        <w:rPr>
          <w:b/>
          <w:bCs/>
          <w:color w:val="425EA9" w:themeColor="accent5" w:themeShade="BF"/>
          <w:sz w:val="26"/>
          <w:szCs w:val="26"/>
        </w:rPr>
        <w:t xml:space="preserve"> de</w:t>
      </w:r>
      <w:r w:rsidR="0060473D" w:rsidRPr="00736966">
        <w:rPr>
          <w:b/>
          <w:bCs/>
          <w:color w:val="425EA9" w:themeColor="accent5" w:themeShade="BF"/>
          <w:sz w:val="26"/>
          <w:szCs w:val="26"/>
        </w:rPr>
        <w:t xml:space="preserve"> santé</w:t>
      </w:r>
      <w:r w:rsidR="00A965A5" w:rsidRPr="00736966">
        <w:rPr>
          <w:b/>
          <w:bCs/>
          <w:color w:val="425EA9" w:themeColor="accent5" w:themeShade="BF"/>
          <w:sz w:val="26"/>
          <w:szCs w:val="26"/>
        </w:rPr>
        <w:t xml:space="preserve"> publique </w:t>
      </w:r>
      <w:r w:rsidR="00394654" w:rsidRPr="00736966">
        <w:rPr>
          <w:b/>
          <w:bCs/>
          <w:color w:val="425EA9" w:themeColor="accent5" w:themeShade="BF"/>
          <w:sz w:val="26"/>
          <w:szCs w:val="26"/>
        </w:rPr>
        <w:t>a</w:t>
      </w:r>
      <w:r w:rsidR="001D4525" w:rsidRPr="00736966">
        <w:rPr>
          <w:b/>
          <w:bCs/>
          <w:color w:val="425EA9" w:themeColor="accent5" w:themeShade="BF"/>
          <w:sz w:val="26"/>
          <w:szCs w:val="26"/>
        </w:rPr>
        <w:t>u XXI</w:t>
      </w:r>
      <w:r w:rsidR="00D2624C" w:rsidRPr="00D2624C">
        <w:rPr>
          <w:b/>
          <w:color w:val="425EA9" w:themeColor="accent5" w:themeShade="BF"/>
          <w:sz w:val="22"/>
          <w:szCs w:val="22"/>
          <w:vertAlign w:val="superscript"/>
        </w:rPr>
        <w:t>ème</w:t>
      </w:r>
      <w:r w:rsidR="00D2624C" w:rsidRPr="00736966">
        <w:rPr>
          <w:b/>
          <w:bCs/>
          <w:color w:val="425EA9" w:themeColor="accent5" w:themeShade="BF"/>
          <w:sz w:val="26"/>
          <w:szCs w:val="26"/>
        </w:rPr>
        <w:t xml:space="preserve"> </w:t>
      </w:r>
      <w:r w:rsidR="001D4525" w:rsidRPr="00736966">
        <w:rPr>
          <w:b/>
          <w:bCs/>
          <w:color w:val="425EA9" w:themeColor="accent5" w:themeShade="BF"/>
          <w:sz w:val="26"/>
          <w:szCs w:val="26"/>
        </w:rPr>
        <w:t>s</w:t>
      </w:r>
      <w:r w:rsidRPr="00736966">
        <w:rPr>
          <w:b/>
          <w:bCs/>
          <w:color w:val="425EA9" w:themeColor="accent5" w:themeShade="BF"/>
          <w:sz w:val="26"/>
          <w:szCs w:val="26"/>
        </w:rPr>
        <w:t>iècle</w:t>
      </w:r>
    </w:p>
    <w:p w:rsidR="00590701" w:rsidRDefault="00590701" w:rsidP="00590701">
      <w:pPr>
        <w:pStyle w:val="Default"/>
        <w:rPr>
          <w:b/>
          <w:sz w:val="23"/>
          <w:szCs w:val="23"/>
        </w:rPr>
      </w:pPr>
    </w:p>
    <w:p w:rsidR="00AF5818" w:rsidRPr="00004230" w:rsidRDefault="00AF5818" w:rsidP="00590701">
      <w:pPr>
        <w:pStyle w:val="Default"/>
        <w:rPr>
          <w:b/>
          <w:sz w:val="23"/>
          <w:szCs w:val="23"/>
        </w:rPr>
      </w:pPr>
    </w:p>
    <w:p w:rsidR="00590701" w:rsidRPr="004265A3" w:rsidRDefault="00590701" w:rsidP="00590701">
      <w:pPr>
        <w:pStyle w:val="Default"/>
        <w:rPr>
          <w:b/>
          <w:color w:val="750A3C" w:themeColor="accent2" w:themeShade="80"/>
          <w:sz w:val="22"/>
          <w:szCs w:val="22"/>
        </w:rPr>
      </w:pPr>
      <w:r w:rsidRPr="004265A3">
        <w:rPr>
          <w:b/>
          <w:color w:val="750A3C" w:themeColor="accent2" w:themeShade="80"/>
          <w:sz w:val="22"/>
          <w:szCs w:val="22"/>
        </w:rPr>
        <w:t>08h30</w:t>
      </w:r>
      <w:r w:rsidR="009C0C82" w:rsidRPr="004265A3">
        <w:rPr>
          <w:b/>
          <w:color w:val="750A3C" w:themeColor="accent2" w:themeShade="80"/>
          <w:sz w:val="22"/>
          <w:szCs w:val="22"/>
        </w:rPr>
        <w:t>-9h</w:t>
      </w:r>
      <w:r w:rsidR="0060473D" w:rsidRPr="004265A3">
        <w:rPr>
          <w:b/>
          <w:color w:val="750A3C" w:themeColor="accent2" w:themeShade="80"/>
          <w:sz w:val="22"/>
          <w:szCs w:val="22"/>
        </w:rPr>
        <w:t xml:space="preserve"> </w:t>
      </w:r>
      <w:r w:rsidR="0060473D" w:rsidRPr="004265A3">
        <w:rPr>
          <w:b/>
          <w:color w:val="750A3C" w:themeColor="accent2" w:themeShade="80"/>
          <w:sz w:val="22"/>
          <w:szCs w:val="22"/>
        </w:rPr>
        <w:tab/>
      </w:r>
      <w:r w:rsidR="00B0494A" w:rsidRPr="004265A3">
        <w:rPr>
          <w:b/>
          <w:color w:val="750A3C" w:themeColor="accent2" w:themeShade="80"/>
          <w:sz w:val="22"/>
          <w:szCs w:val="22"/>
        </w:rPr>
        <w:t xml:space="preserve">Café et </w:t>
      </w:r>
      <w:r w:rsidR="00742BA3">
        <w:rPr>
          <w:b/>
          <w:color w:val="750A3C" w:themeColor="accent2" w:themeShade="80"/>
          <w:sz w:val="22"/>
          <w:szCs w:val="22"/>
        </w:rPr>
        <w:t>a</w:t>
      </w:r>
      <w:r w:rsidRPr="004265A3">
        <w:rPr>
          <w:b/>
          <w:color w:val="750A3C" w:themeColor="accent2" w:themeShade="80"/>
          <w:sz w:val="22"/>
          <w:szCs w:val="22"/>
        </w:rPr>
        <w:t xml:space="preserve">ccueil </w:t>
      </w:r>
      <w:r w:rsidR="00004230" w:rsidRPr="004265A3">
        <w:rPr>
          <w:b/>
          <w:color w:val="750A3C" w:themeColor="accent2" w:themeShade="80"/>
          <w:sz w:val="22"/>
          <w:szCs w:val="22"/>
        </w:rPr>
        <w:t>des participants</w:t>
      </w:r>
    </w:p>
    <w:p w:rsidR="00394654" w:rsidRPr="008B4603" w:rsidRDefault="00394654" w:rsidP="00590701">
      <w:pPr>
        <w:pStyle w:val="Default"/>
        <w:rPr>
          <w:sz w:val="22"/>
          <w:szCs w:val="22"/>
        </w:rPr>
      </w:pPr>
    </w:p>
    <w:p w:rsidR="00394654" w:rsidRPr="008B4603" w:rsidRDefault="00736966" w:rsidP="00590701">
      <w:pPr>
        <w:pStyle w:val="Default"/>
        <w:rPr>
          <w:sz w:val="22"/>
          <w:szCs w:val="22"/>
        </w:rPr>
      </w:pPr>
      <w:r w:rsidRPr="008B4603">
        <w:rPr>
          <w:sz w:val="22"/>
          <w:szCs w:val="22"/>
        </w:rPr>
        <w:t>9h00-9h10</w:t>
      </w:r>
      <w:r w:rsidR="006C0697">
        <w:rPr>
          <w:sz w:val="22"/>
          <w:szCs w:val="22"/>
        </w:rPr>
        <w:tab/>
        <w:t>Mot de bienvenue de la P</w:t>
      </w:r>
      <w:r w:rsidR="00394654" w:rsidRPr="008B4603">
        <w:rPr>
          <w:sz w:val="22"/>
          <w:szCs w:val="22"/>
        </w:rPr>
        <w:t>résidente</w:t>
      </w:r>
    </w:p>
    <w:p w:rsidR="001C0517" w:rsidRPr="008B4603" w:rsidRDefault="001C0517" w:rsidP="00590701">
      <w:pPr>
        <w:pStyle w:val="Default"/>
        <w:rPr>
          <w:sz w:val="22"/>
          <w:szCs w:val="22"/>
        </w:rPr>
      </w:pPr>
    </w:p>
    <w:p w:rsidR="00590701" w:rsidRPr="008B4603" w:rsidRDefault="005C1007" w:rsidP="001C0517">
      <w:pPr>
        <w:pStyle w:val="Default"/>
        <w:ind w:left="1418" w:hanging="1418"/>
        <w:rPr>
          <w:sz w:val="22"/>
          <w:szCs w:val="22"/>
        </w:rPr>
      </w:pPr>
      <w:r w:rsidRPr="008B4603">
        <w:rPr>
          <w:sz w:val="22"/>
          <w:szCs w:val="22"/>
        </w:rPr>
        <w:t>09h</w:t>
      </w:r>
      <w:r w:rsidR="00736966" w:rsidRPr="008B4603">
        <w:rPr>
          <w:sz w:val="22"/>
          <w:szCs w:val="22"/>
        </w:rPr>
        <w:t>10</w:t>
      </w:r>
      <w:r w:rsidR="0027623F" w:rsidRPr="008B4603">
        <w:rPr>
          <w:sz w:val="22"/>
          <w:szCs w:val="22"/>
        </w:rPr>
        <w:t>-9h3</w:t>
      </w:r>
      <w:r w:rsidR="001D4525" w:rsidRPr="008B4603">
        <w:rPr>
          <w:sz w:val="22"/>
          <w:szCs w:val="22"/>
        </w:rPr>
        <w:t>0</w:t>
      </w:r>
      <w:r w:rsidR="00590701" w:rsidRPr="008B4603">
        <w:rPr>
          <w:sz w:val="22"/>
          <w:szCs w:val="22"/>
        </w:rPr>
        <w:tab/>
      </w:r>
      <w:r w:rsidR="007A4E5B" w:rsidRPr="008B4603">
        <w:rPr>
          <w:sz w:val="22"/>
          <w:szCs w:val="22"/>
        </w:rPr>
        <w:t xml:space="preserve"> </w:t>
      </w:r>
      <w:r w:rsidR="00B0494A" w:rsidRPr="008B4603">
        <w:rPr>
          <w:b/>
          <w:bCs/>
          <w:i/>
          <w:sz w:val="22"/>
          <w:szCs w:val="22"/>
        </w:rPr>
        <w:t xml:space="preserve">Introduction de la journée par </w:t>
      </w:r>
      <w:r w:rsidR="00770A5E">
        <w:rPr>
          <w:b/>
          <w:bCs/>
          <w:i/>
          <w:sz w:val="22"/>
          <w:szCs w:val="22"/>
        </w:rPr>
        <w:t>M</w:t>
      </w:r>
      <w:r w:rsidR="00D17007">
        <w:rPr>
          <w:b/>
          <w:bCs/>
          <w:i/>
          <w:sz w:val="22"/>
          <w:szCs w:val="22"/>
        </w:rPr>
        <w:t xml:space="preserve">adame </w:t>
      </w:r>
      <w:r w:rsidR="00B0494A" w:rsidRPr="008B4603">
        <w:rPr>
          <w:b/>
          <w:bCs/>
          <w:i/>
          <w:sz w:val="22"/>
          <w:szCs w:val="22"/>
        </w:rPr>
        <w:t xml:space="preserve">la </w:t>
      </w:r>
      <w:r w:rsidR="001C0517" w:rsidRPr="008B4603">
        <w:rPr>
          <w:b/>
          <w:bCs/>
          <w:i/>
          <w:sz w:val="22"/>
          <w:szCs w:val="22"/>
        </w:rPr>
        <w:t xml:space="preserve">Ministre </w:t>
      </w:r>
      <w:r w:rsidR="001B73BB" w:rsidRPr="008B4603">
        <w:rPr>
          <w:b/>
          <w:bCs/>
          <w:i/>
          <w:sz w:val="22"/>
          <w:szCs w:val="22"/>
        </w:rPr>
        <w:t xml:space="preserve">chargée des Affaires </w:t>
      </w:r>
      <w:r w:rsidR="00770A5E">
        <w:rPr>
          <w:b/>
          <w:bCs/>
          <w:i/>
          <w:sz w:val="22"/>
          <w:szCs w:val="22"/>
        </w:rPr>
        <w:t>s</w:t>
      </w:r>
      <w:r w:rsidR="001B73BB" w:rsidRPr="008B4603">
        <w:rPr>
          <w:b/>
          <w:bCs/>
          <w:i/>
          <w:sz w:val="22"/>
          <w:szCs w:val="22"/>
        </w:rPr>
        <w:t>ociale</w:t>
      </w:r>
      <w:r w:rsidR="008B4603" w:rsidRPr="008B4603">
        <w:rPr>
          <w:b/>
          <w:bCs/>
          <w:i/>
          <w:sz w:val="22"/>
          <w:szCs w:val="22"/>
        </w:rPr>
        <w:t>s</w:t>
      </w:r>
      <w:r w:rsidR="001B73BB" w:rsidRPr="008B4603">
        <w:rPr>
          <w:b/>
          <w:bCs/>
          <w:i/>
          <w:sz w:val="22"/>
          <w:szCs w:val="22"/>
        </w:rPr>
        <w:t xml:space="preserve">, </w:t>
      </w:r>
      <w:r w:rsidR="001C0517" w:rsidRPr="008B4603">
        <w:rPr>
          <w:b/>
          <w:bCs/>
          <w:i/>
          <w:sz w:val="22"/>
          <w:szCs w:val="22"/>
        </w:rPr>
        <w:t xml:space="preserve">de la </w:t>
      </w:r>
      <w:r w:rsidR="00770A5E">
        <w:rPr>
          <w:b/>
          <w:bCs/>
          <w:i/>
          <w:sz w:val="22"/>
          <w:szCs w:val="22"/>
        </w:rPr>
        <w:t>S</w:t>
      </w:r>
      <w:r w:rsidR="001C0517" w:rsidRPr="008B4603">
        <w:rPr>
          <w:b/>
          <w:bCs/>
          <w:i/>
          <w:sz w:val="22"/>
          <w:szCs w:val="22"/>
        </w:rPr>
        <w:t xml:space="preserve">anté </w:t>
      </w:r>
      <w:r w:rsidR="00770A5E">
        <w:rPr>
          <w:b/>
          <w:bCs/>
          <w:i/>
          <w:sz w:val="22"/>
          <w:szCs w:val="22"/>
        </w:rPr>
        <w:t>et des D</w:t>
      </w:r>
      <w:r w:rsidR="001B73BB" w:rsidRPr="008B4603">
        <w:rPr>
          <w:b/>
          <w:bCs/>
          <w:i/>
          <w:sz w:val="22"/>
          <w:szCs w:val="22"/>
        </w:rPr>
        <w:t>roits de</w:t>
      </w:r>
      <w:r w:rsidR="00770A5E">
        <w:rPr>
          <w:b/>
          <w:bCs/>
          <w:i/>
          <w:sz w:val="22"/>
          <w:szCs w:val="22"/>
        </w:rPr>
        <w:t>s</w:t>
      </w:r>
      <w:r w:rsidR="001B73BB" w:rsidRPr="008B4603">
        <w:rPr>
          <w:b/>
          <w:bCs/>
          <w:i/>
          <w:sz w:val="22"/>
          <w:szCs w:val="22"/>
        </w:rPr>
        <w:t xml:space="preserve"> Femmes </w:t>
      </w:r>
      <w:r w:rsidR="001C0517" w:rsidRPr="008B4603">
        <w:rPr>
          <w:b/>
          <w:bCs/>
          <w:i/>
          <w:sz w:val="22"/>
          <w:szCs w:val="22"/>
        </w:rPr>
        <w:t>ou son représentant</w:t>
      </w:r>
      <w:r w:rsidR="001C0517" w:rsidRPr="008B4603">
        <w:rPr>
          <w:bCs/>
          <w:sz w:val="22"/>
          <w:szCs w:val="22"/>
        </w:rPr>
        <w:t xml:space="preserve"> </w:t>
      </w:r>
      <w:r w:rsidR="00360FC6" w:rsidRPr="008B4603">
        <w:rPr>
          <w:bCs/>
          <w:i/>
          <w:iCs/>
          <w:color w:val="FF0000"/>
          <w:sz w:val="22"/>
          <w:szCs w:val="22"/>
        </w:rPr>
        <w:t>(sous réserve)</w:t>
      </w:r>
      <w:r w:rsidR="00360FC6" w:rsidRPr="008B4603">
        <w:rPr>
          <w:bCs/>
          <w:i/>
          <w:iCs/>
          <w:sz w:val="22"/>
          <w:szCs w:val="22"/>
        </w:rPr>
        <w:t xml:space="preserve"> </w:t>
      </w:r>
    </w:p>
    <w:p w:rsidR="0068070F" w:rsidRPr="00EF4226" w:rsidRDefault="00590701" w:rsidP="00EF4226">
      <w:pPr>
        <w:pStyle w:val="Default"/>
        <w:ind w:left="1410" w:hanging="1410"/>
        <w:rPr>
          <w:i/>
          <w:sz w:val="22"/>
          <w:szCs w:val="22"/>
        </w:rPr>
      </w:pPr>
      <w:r w:rsidRPr="008B4603">
        <w:rPr>
          <w:sz w:val="22"/>
          <w:szCs w:val="22"/>
        </w:rPr>
        <w:tab/>
      </w:r>
      <w:r w:rsidRPr="008B4603">
        <w:rPr>
          <w:sz w:val="22"/>
          <w:szCs w:val="22"/>
        </w:rPr>
        <w:tab/>
      </w:r>
      <w:r w:rsidR="001D4525" w:rsidRPr="008B4603">
        <w:rPr>
          <w:b/>
          <w:bCs/>
          <w:i/>
          <w:sz w:val="22"/>
          <w:szCs w:val="22"/>
        </w:rPr>
        <w:t xml:space="preserve"> </w:t>
      </w:r>
    </w:p>
    <w:p w:rsidR="00590701" w:rsidRPr="008B4603" w:rsidRDefault="002B456E" w:rsidP="00590701">
      <w:pPr>
        <w:pStyle w:val="Default"/>
        <w:jc w:val="center"/>
        <w:rPr>
          <w:b/>
          <w:bCs/>
          <w:color w:val="425EA9" w:themeColor="accent5" w:themeShade="BF"/>
          <w:sz w:val="22"/>
          <w:szCs w:val="22"/>
        </w:rPr>
      </w:pPr>
      <w:r w:rsidRPr="008B4603">
        <w:rPr>
          <w:b/>
          <w:bCs/>
          <w:color w:val="425EA9" w:themeColor="accent5" w:themeShade="BF"/>
          <w:sz w:val="22"/>
          <w:szCs w:val="22"/>
        </w:rPr>
        <w:t xml:space="preserve">Session 1 </w:t>
      </w:r>
      <w:r w:rsidR="00F42B42">
        <w:rPr>
          <w:b/>
          <w:bCs/>
          <w:color w:val="425EA9" w:themeColor="accent5" w:themeShade="BF"/>
          <w:sz w:val="22"/>
          <w:szCs w:val="22"/>
        </w:rPr>
        <w:t xml:space="preserve">: Réchauffement climatique et </w:t>
      </w:r>
      <w:r w:rsidR="00817BAB" w:rsidRPr="008B4603">
        <w:rPr>
          <w:b/>
          <w:bCs/>
          <w:color w:val="425EA9" w:themeColor="accent5" w:themeShade="BF"/>
          <w:sz w:val="22"/>
          <w:szCs w:val="22"/>
        </w:rPr>
        <w:t>impact sur la santé</w:t>
      </w:r>
      <w:r w:rsidR="009D72F7" w:rsidRPr="008B4603">
        <w:rPr>
          <w:b/>
          <w:bCs/>
          <w:color w:val="425EA9" w:themeColor="accent5" w:themeShade="BF"/>
          <w:sz w:val="22"/>
          <w:szCs w:val="22"/>
        </w:rPr>
        <w:t xml:space="preserve"> </w:t>
      </w:r>
    </w:p>
    <w:p w:rsidR="00590701" w:rsidRPr="008B4603" w:rsidRDefault="00590701" w:rsidP="00B20174">
      <w:pPr>
        <w:pStyle w:val="Default"/>
        <w:jc w:val="both"/>
        <w:rPr>
          <w:sz w:val="22"/>
          <w:szCs w:val="22"/>
        </w:rPr>
      </w:pPr>
    </w:p>
    <w:p w:rsidR="0027623F" w:rsidRPr="008B4603" w:rsidRDefault="00736966" w:rsidP="00B20174">
      <w:pPr>
        <w:pStyle w:val="Default"/>
        <w:ind w:left="1410" w:hanging="1410"/>
        <w:jc w:val="both"/>
        <w:rPr>
          <w:bCs/>
          <w:sz w:val="22"/>
          <w:szCs w:val="22"/>
        </w:rPr>
      </w:pPr>
      <w:r w:rsidRPr="008B4603">
        <w:rPr>
          <w:sz w:val="22"/>
          <w:szCs w:val="22"/>
        </w:rPr>
        <w:t>09h30-9h50</w:t>
      </w:r>
      <w:r w:rsidR="001D4525" w:rsidRPr="008B4603">
        <w:rPr>
          <w:b/>
          <w:bCs/>
          <w:i/>
          <w:sz w:val="22"/>
          <w:szCs w:val="22"/>
        </w:rPr>
        <w:tab/>
      </w:r>
      <w:r w:rsidR="00DF42CB">
        <w:rPr>
          <w:b/>
          <w:bCs/>
          <w:sz w:val="22"/>
          <w:szCs w:val="22"/>
        </w:rPr>
        <w:t xml:space="preserve">Monsieur </w:t>
      </w:r>
      <w:r w:rsidR="002F457B" w:rsidRPr="008B4603">
        <w:rPr>
          <w:b/>
          <w:bCs/>
          <w:sz w:val="22"/>
          <w:szCs w:val="22"/>
        </w:rPr>
        <w:t>R</w:t>
      </w:r>
      <w:r w:rsidR="00BD73C9" w:rsidRPr="008B4603">
        <w:rPr>
          <w:b/>
          <w:bCs/>
          <w:sz w:val="22"/>
          <w:szCs w:val="22"/>
        </w:rPr>
        <w:t>obert VAUTARD</w:t>
      </w:r>
      <w:r w:rsidR="008A5681" w:rsidRPr="008B4603">
        <w:rPr>
          <w:b/>
          <w:bCs/>
          <w:sz w:val="22"/>
          <w:szCs w:val="22"/>
        </w:rPr>
        <w:t xml:space="preserve">, </w:t>
      </w:r>
      <w:r w:rsidR="00EF4226" w:rsidRPr="00EF4226">
        <w:rPr>
          <w:bCs/>
          <w:sz w:val="22"/>
          <w:szCs w:val="22"/>
        </w:rPr>
        <w:t>Docteur en météorologie,</w:t>
      </w:r>
      <w:r w:rsidR="00EF4226">
        <w:rPr>
          <w:b/>
          <w:bCs/>
          <w:sz w:val="22"/>
          <w:szCs w:val="22"/>
        </w:rPr>
        <w:t xml:space="preserve"> </w:t>
      </w:r>
      <w:r w:rsidR="00D17007" w:rsidRPr="00D17007">
        <w:rPr>
          <w:bCs/>
          <w:sz w:val="22"/>
          <w:szCs w:val="22"/>
        </w:rPr>
        <w:t>Directeur de recherche au</w:t>
      </w:r>
      <w:r w:rsidR="00D17007">
        <w:rPr>
          <w:b/>
          <w:bCs/>
          <w:sz w:val="22"/>
          <w:szCs w:val="22"/>
        </w:rPr>
        <w:t xml:space="preserve"> </w:t>
      </w:r>
      <w:r w:rsidR="008A5681" w:rsidRPr="008B4603">
        <w:rPr>
          <w:bCs/>
          <w:sz w:val="22"/>
          <w:szCs w:val="22"/>
        </w:rPr>
        <w:t>CNRS</w:t>
      </w:r>
      <w:r w:rsidR="000E00B6" w:rsidRPr="008B4603">
        <w:rPr>
          <w:bCs/>
          <w:sz w:val="22"/>
          <w:szCs w:val="22"/>
        </w:rPr>
        <w:t xml:space="preserve">, </w:t>
      </w:r>
      <w:r w:rsidR="00627351" w:rsidRPr="008B4603">
        <w:rPr>
          <w:bCs/>
          <w:sz w:val="22"/>
          <w:szCs w:val="22"/>
        </w:rPr>
        <w:t>L</w:t>
      </w:r>
      <w:r w:rsidR="00742BA3">
        <w:rPr>
          <w:bCs/>
          <w:sz w:val="22"/>
          <w:szCs w:val="22"/>
        </w:rPr>
        <w:t>aboratoire des sciences du climat et l’e</w:t>
      </w:r>
      <w:r w:rsidR="000E00B6" w:rsidRPr="008B4603">
        <w:rPr>
          <w:bCs/>
          <w:sz w:val="22"/>
          <w:szCs w:val="22"/>
        </w:rPr>
        <w:t>nvironnement</w:t>
      </w:r>
    </w:p>
    <w:p w:rsidR="00E06EB4" w:rsidRPr="008B4603" w:rsidRDefault="00E06EB4" w:rsidP="00B20174">
      <w:pPr>
        <w:pStyle w:val="Default"/>
        <w:ind w:left="1410" w:hanging="1410"/>
        <w:jc w:val="both"/>
        <w:rPr>
          <w:b/>
          <w:bCs/>
          <w:i/>
          <w:sz w:val="22"/>
          <w:szCs w:val="22"/>
        </w:rPr>
      </w:pPr>
      <w:r w:rsidRPr="008B4603">
        <w:rPr>
          <w:bCs/>
          <w:sz w:val="22"/>
          <w:szCs w:val="22"/>
        </w:rPr>
        <w:tab/>
      </w:r>
      <w:r w:rsidRPr="008B4603">
        <w:rPr>
          <w:bCs/>
          <w:sz w:val="22"/>
          <w:szCs w:val="22"/>
        </w:rPr>
        <w:tab/>
      </w:r>
      <w:r w:rsidR="001B73BB" w:rsidRPr="008B4603">
        <w:rPr>
          <w:bCs/>
          <w:sz w:val="22"/>
          <w:szCs w:val="22"/>
        </w:rPr>
        <w:t>« </w:t>
      </w:r>
      <w:r w:rsidRPr="008B4603">
        <w:rPr>
          <w:bCs/>
          <w:sz w:val="22"/>
          <w:szCs w:val="22"/>
        </w:rPr>
        <w:t>Tendances cl</w:t>
      </w:r>
      <w:r w:rsidR="00A97BCD" w:rsidRPr="008B4603">
        <w:rPr>
          <w:bCs/>
          <w:sz w:val="22"/>
          <w:szCs w:val="22"/>
        </w:rPr>
        <w:t>imatiques, causes et risques po</w:t>
      </w:r>
      <w:r w:rsidRPr="008B4603">
        <w:rPr>
          <w:bCs/>
          <w:sz w:val="22"/>
          <w:szCs w:val="22"/>
        </w:rPr>
        <w:t>u</w:t>
      </w:r>
      <w:r w:rsidR="00A97BCD" w:rsidRPr="008B4603">
        <w:rPr>
          <w:bCs/>
          <w:sz w:val="22"/>
          <w:szCs w:val="22"/>
        </w:rPr>
        <w:t>r</w:t>
      </w:r>
      <w:r w:rsidRPr="008B4603">
        <w:rPr>
          <w:bCs/>
          <w:sz w:val="22"/>
          <w:szCs w:val="22"/>
        </w:rPr>
        <w:t xml:space="preserve"> la planète et notre santé</w:t>
      </w:r>
      <w:r w:rsidR="001B73BB" w:rsidRPr="008B4603">
        <w:rPr>
          <w:bCs/>
          <w:sz w:val="22"/>
          <w:szCs w:val="22"/>
        </w:rPr>
        <w:t> »</w:t>
      </w:r>
    </w:p>
    <w:p w:rsidR="000C4DFC" w:rsidRPr="008B4603" w:rsidRDefault="000C4DFC" w:rsidP="00B20174">
      <w:pPr>
        <w:pStyle w:val="Default"/>
        <w:ind w:left="1410" w:hanging="1410"/>
        <w:jc w:val="both"/>
        <w:rPr>
          <w:sz w:val="22"/>
          <w:szCs w:val="22"/>
        </w:rPr>
      </w:pPr>
    </w:p>
    <w:p w:rsidR="00E06EB4" w:rsidRPr="008B4603" w:rsidRDefault="00736966" w:rsidP="00B20174">
      <w:pPr>
        <w:pStyle w:val="Default"/>
        <w:ind w:left="1410" w:hanging="1410"/>
        <w:jc w:val="both"/>
        <w:rPr>
          <w:sz w:val="22"/>
          <w:szCs w:val="22"/>
        </w:rPr>
      </w:pPr>
      <w:r w:rsidRPr="008B4603">
        <w:rPr>
          <w:sz w:val="22"/>
          <w:szCs w:val="22"/>
        </w:rPr>
        <w:t>9h50-10h10</w:t>
      </w:r>
      <w:r w:rsidR="006E227D" w:rsidRPr="008B4603">
        <w:rPr>
          <w:sz w:val="22"/>
          <w:szCs w:val="22"/>
        </w:rPr>
        <w:tab/>
      </w:r>
      <w:r w:rsidR="00D44010" w:rsidRPr="008B4603">
        <w:rPr>
          <w:b/>
          <w:sz w:val="22"/>
          <w:szCs w:val="22"/>
        </w:rPr>
        <w:t xml:space="preserve">Professeur </w:t>
      </w:r>
      <w:r w:rsidR="002B456E" w:rsidRPr="008B4603">
        <w:rPr>
          <w:b/>
          <w:sz w:val="22"/>
          <w:szCs w:val="22"/>
        </w:rPr>
        <w:t>Robert B</w:t>
      </w:r>
      <w:r w:rsidR="00746CAA" w:rsidRPr="008B4603">
        <w:rPr>
          <w:b/>
          <w:sz w:val="22"/>
          <w:szCs w:val="22"/>
        </w:rPr>
        <w:t>AROUKI</w:t>
      </w:r>
      <w:r w:rsidR="00394654" w:rsidRPr="008B4603">
        <w:rPr>
          <w:b/>
          <w:sz w:val="22"/>
          <w:szCs w:val="22"/>
        </w:rPr>
        <w:t>,</w:t>
      </w:r>
      <w:r w:rsidR="002B456E" w:rsidRPr="008B4603">
        <w:rPr>
          <w:sz w:val="22"/>
          <w:szCs w:val="22"/>
        </w:rPr>
        <w:t xml:space="preserve"> </w:t>
      </w:r>
      <w:r w:rsidR="007B4885">
        <w:rPr>
          <w:sz w:val="22"/>
          <w:szCs w:val="22"/>
        </w:rPr>
        <w:t>Directeur de recherche à l’</w:t>
      </w:r>
      <w:r w:rsidR="002B456E" w:rsidRPr="008B4603">
        <w:rPr>
          <w:bCs/>
          <w:sz w:val="22"/>
          <w:szCs w:val="22"/>
        </w:rPr>
        <w:t>INSERM</w:t>
      </w:r>
      <w:r w:rsidR="002B456E" w:rsidRPr="008B4603">
        <w:rPr>
          <w:sz w:val="22"/>
          <w:szCs w:val="22"/>
        </w:rPr>
        <w:t xml:space="preserve"> </w:t>
      </w:r>
    </w:p>
    <w:p w:rsidR="002B456E" w:rsidRPr="008B4603" w:rsidRDefault="001B73BB" w:rsidP="00B20174">
      <w:pPr>
        <w:pStyle w:val="Default"/>
        <w:ind w:left="1410"/>
        <w:jc w:val="both"/>
        <w:rPr>
          <w:sz w:val="22"/>
          <w:szCs w:val="22"/>
        </w:rPr>
      </w:pPr>
      <w:r w:rsidRPr="008B4603">
        <w:rPr>
          <w:sz w:val="22"/>
          <w:szCs w:val="22"/>
        </w:rPr>
        <w:t>« </w:t>
      </w:r>
      <w:r w:rsidR="00742BA3">
        <w:rPr>
          <w:sz w:val="22"/>
          <w:szCs w:val="22"/>
        </w:rPr>
        <w:t>Changement climatique et s</w:t>
      </w:r>
      <w:r w:rsidR="00E06EB4" w:rsidRPr="008B4603">
        <w:rPr>
          <w:sz w:val="22"/>
          <w:szCs w:val="22"/>
        </w:rPr>
        <w:t>anté à l’ère de l’</w:t>
      </w:r>
      <w:proofErr w:type="spellStart"/>
      <w:r w:rsidR="00E06EB4" w:rsidRPr="008B4603">
        <w:rPr>
          <w:sz w:val="22"/>
          <w:szCs w:val="22"/>
        </w:rPr>
        <w:t>exposome</w:t>
      </w:r>
      <w:proofErr w:type="spellEnd"/>
      <w:r w:rsidRPr="008B4603">
        <w:rPr>
          <w:sz w:val="22"/>
          <w:szCs w:val="22"/>
        </w:rPr>
        <w:t> »</w:t>
      </w:r>
    </w:p>
    <w:p w:rsidR="000C4DFC" w:rsidRPr="008B4603" w:rsidRDefault="000C4DFC" w:rsidP="00B20174">
      <w:pPr>
        <w:pStyle w:val="Default"/>
        <w:ind w:left="1410" w:hanging="1410"/>
        <w:jc w:val="both"/>
        <w:rPr>
          <w:sz w:val="22"/>
          <w:szCs w:val="22"/>
        </w:rPr>
      </w:pPr>
    </w:p>
    <w:p w:rsidR="00627351" w:rsidRPr="008B4603" w:rsidRDefault="00736966" w:rsidP="00627351">
      <w:pPr>
        <w:pStyle w:val="Default"/>
        <w:ind w:left="1410" w:hanging="1410"/>
        <w:jc w:val="both"/>
        <w:rPr>
          <w:sz w:val="22"/>
          <w:szCs w:val="22"/>
        </w:rPr>
      </w:pPr>
      <w:r w:rsidRPr="008B4603">
        <w:rPr>
          <w:sz w:val="22"/>
          <w:szCs w:val="22"/>
        </w:rPr>
        <w:t>10h10-10h30</w:t>
      </w:r>
      <w:r w:rsidRPr="008B4603">
        <w:rPr>
          <w:sz w:val="22"/>
          <w:szCs w:val="22"/>
        </w:rPr>
        <w:tab/>
      </w:r>
      <w:r w:rsidR="00D17007" w:rsidRPr="00D17007">
        <w:rPr>
          <w:b/>
          <w:sz w:val="22"/>
          <w:szCs w:val="22"/>
        </w:rPr>
        <w:t xml:space="preserve">Madame </w:t>
      </w:r>
      <w:r w:rsidR="00627351" w:rsidRPr="008B4603">
        <w:rPr>
          <w:b/>
          <w:sz w:val="22"/>
          <w:szCs w:val="22"/>
        </w:rPr>
        <w:t>Mathilde PASCAL</w:t>
      </w:r>
      <w:r w:rsidR="00627351" w:rsidRPr="008B4603">
        <w:rPr>
          <w:b/>
          <w:i/>
          <w:sz w:val="22"/>
          <w:szCs w:val="22"/>
        </w:rPr>
        <w:t xml:space="preserve">, </w:t>
      </w:r>
      <w:r w:rsidR="00627351" w:rsidRPr="008B4603">
        <w:rPr>
          <w:bCs/>
          <w:sz w:val="22"/>
          <w:szCs w:val="22"/>
        </w:rPr>
        <w:t>Institut de Veille Sanitaire</w:t>
      </w:r>
    </w:p>
    <w:p w:rsidR="00627351" w:rsidRPr="008B4603" w:rsidRDefault="00627351" w:rsidP="00627351">
      <w:pPr>
        <w:pStyle w:val="Default"/>
        <w:ind w:left="1410"/>
        <w:jc w:val="both"/>
        <w:rPr>
          <w:sz w:val="22"/>
          <w:szCs w:val="22"/>
        </w:rPr>
      </w:pPr>
      <w:r w:rsidRPr="008B4603">
        <w:rPr>
          <w:sz w:val="22"/>
          <w:szCs w:val="22"/>
        </w:rPr>
        <w:t>« Les enjeux sanitaires du changement climatique, de l'adaptation et de l'atténuation en France »</w:t>
      </w:r>
    </w:p>
    <w:p w:rsidR="00627351" w:rsidRPr="008B4603" w:rsidRDefault="00627351" w:rsidP="00627351">
      <w:pPr>
        <w:pStyle w:val="Default"/>
        <w:ind w:left="1410"/>
        <w:jc w:val="both"/>
        <w:rPr>
          <w:b/>
          <w:bCs/>
          <w:iCs/>
          <w:sz w:val="22"/>
          <w:szCs w:val="22"/>
        </w:rPr>
      </w:pPr>
      <w:r w:rsidRPr="008B4603">
        <w:rPr>
          <w:b/>
          <w:bCs/>
          <w:iCs/>
          <w:sz w:val="22"/>
          <w:szCs w:val="22"/>
        </w:rPr>
        <w:t xml:space="preserve"> </w:t>
      </w:r>
    </w:p>
    <w:p w:rsidR="00736966" w:rsidRPr="008B4603" w:rsidRDefault="00627351" w:rsidP="00627351">
      <w:pPr>
        <w:pStyle w:val="Default"/>
        <w:ind w:left="1410" w:hanging="1410"/>
        <w:jc w:val="both"/>
        <w:rPr>
          <w:sz w:val="22"/>
          <w:szCs w:val="22"/>
        </w:rPr>
      </w:pPr>
      <w:r w:rsidRPr="008B4603">
        <w:rPr>
          <w:sz w:val="22"/>
          <w:szCs w:val="22"/>
        </w:rPr>
        <w:t>10h30-10h50</w:t>
      </w:r>
      <w:r w:rsidRPr="008B4603">
        <w:rPr>
          <w:b/>
          <w:color w:val="750A3C" w:themeColor="accent2" w:themeShade="80"/>
          <w:sz w:val="22"/>
          <w:szCs w:val="22"/>
        </w:rPr>
        <w:tab/>
      </w:r>
      <w:r w:rsidR="00736966" w:rsidRPr="008B4603">
        <w:rPr>
          <w:b/>
          <w:bCs/>
          <w:iCs/>
          <w:sz w:val="22"/>
          <w:szCs w:val="22"/>
        </w:rPr>
        <w:t>Docteur Harold NOEL</w:t>
      </w:r>
      <w:r w:rsidR="00736966" w:rsidRPr="008B4603">
        <w:rPr>
          <w:bCs/>
          <w:iCs/>
          <w:sz w:val="22"/>
          <w:szCs w:val="22"/>
        </w:rPr>
        <w:t xml:space="preserve">, </w:t>
      </w:r>
      <w:r w:rsidR="00736966" w:rsidRPr="008B4603">
        <w:rPr>
          <w:bCs/>
          <w:sz w:val="22"/>
          <w:szCs w:val="22"/>
        </w:rPr>
        <w:t>I</w:t>
      </w:r>
      <w:r w:rsidR="00B0494A" w:rsidRPr="008B4603">
        <w:rPr>
          <w:bCs/>
          <w:sz w:val="22"/>
          <w:szCs w:val="22"/>
        </w:rPr>
        <w:t xml:space="preserve">nstitut de </w:t>
      </w:r>
      <w:r w:rsidR="00736966" w:rsidRPr="008B4603">
        <w:rPr>
          <w:bCs/>
          <w:sz w:val="22"/>
          <w:szCs w:val="22"/>
        </w:rPr>
        <w:t>V</w:t>
      </w:r>
      <w:r w:rsidR="00B0494A" w:rsidRPr="008B4603">
        <w:rPr>
          <w:bCs/>
          <w:sz w:val="22"/>
          <w:szCs w:val="22"/>
        </w:rPr>
        <w:t xml:space="preserve">eille </w:t>
      </w:r>
      <w:r w:rsidR="00736966" w:rsidRPr="008B4603">
        <w:rPr>
          <w:bCs/>
          <w:sz w:val="22"/>
          <w:szCs w:val="22"/>
        </w:rPr>
        <w:t>S</w:t>
      </w:r>
      <w:r w:rsidR="00B0494A" w:rsidRPr="008B4603">
        <w:rPr>
          <w:bCs/>
          <w:sz w:val="22"/>
          <w:szCs w:val="22"/>
        </w:rPr>
        <w:t>anitaire</w:t>
      </w:r>
      <w:r w:rsidR="00736966" w:rsidRPr="008B4603">
        <w:rPr>
          <w:bCs/>
          <w:sz w:val="22"/>
          <w:szCs w:val="22"/>
        </w:rPr>
        <w:t xml:space="preserve"> </w:t>
      </w:r>
    </w:p>
    <w:p w:rsidR="00736966" w:rsidRPr="008B4603" w:rsidRDefault="001B73BB" w:rsidP="00B20174">
      <w:pPr>
        <w:pStyle w:val="Default"/>
        <w:ind w:left="1410"/>
        <w:jc w:val="both"/>
        <w:rPr>
          <w:bCs/>
          <w:iCs/>
          <w:sz w:val="22"/>
          <w:szCs w:val="22"/>
        </w:rPr>
      </w:pPr>
      <w:r w:rsidRPr="008B4603">
        <w:rPr>
          <w:sz w:val="22"/>
          <w:szCs w:val="22"/>
        </w:rPr>
        <w:t>« </w:t>
      </w:r>
      <w:r w:rsidR="00736966" w:rsidRPr="008B4603">
        <w:rPr>
          <w:sz w:val="22"/>
          <w:szCs w:val="22"/>
        </w:rPr>
        <w:t>L’actualité sur les arboviroses dans le monde</w:t>
      </w:r>
      <w:r w:rsidRPr="008B4603">
        <w:rPr>
          <w:sz w:val="22"/>
          <w:szCs w:val="22"/>
        </w:rPr>
        <w:t> »</w:t>
      </w:r>
      <w:r w:rsidR="00736966" w:rsidRPr="008B4603">
        <w:rPr>
          <w:sz w:val="22"/>
          <w:szCs w:val="22"/>
        </w:rPr>
        <w:t xml:space="preserve"> </w:t>
      </w:r>
    </w:p>
    <w:p w:rsidR="00736966" w:rsidRPr="008B4603" w:rsidRDefault="0004786A" w:rsidP="00B20174">
      <w:pPr>
        <w:pStyle w:val="Default"/>
        <w:jc w:val="both"/>
        <w:rPr>
          <w:sz w:val="22"/>
          <w:szCs w:val="22"/>
        </w:rPr>
      </w:pPr>
      <w:r w:rsidRPr="008B4603">
        <w:rPr>
          <w:sz w:val="22"/>
          <w:szCs w:val="22"/>
        </w:rPr>
        <w:tab/>
      </w:r>
    </w:p>
    <w:p w:rsidR="00485BDB" w:rsidRPr="008B4603" w:rsidRDefault="00736966" w:rsidP="00B20174">
      <w:pPr>
        <w:pStyle w:val="Default"/>
        <w:jc w:val="both"/>
        <w:rPr>
          <w:b/>
          <w:color w:val="750A3C" w:themeColor="accent2" w:themeShade="80"/>
          <w:sz w:val="22"/>
          <w:szCs w:val="22"/>
        </w:rPr>
      </w:pPr>
      <w:r w:rsidRPr="008B4603">
        <w:rPr>
          <w:b/>
          <w:color w:val="750A3C" w:themeColor="accent2" w:themeShade="80"/>
          <w:sz w:val="22"/>
          <w:szCs w:val="22"/>
        </w:rPr>
        <w:t>10h50-11h20</w:t>
      </w:r>
      <w:r w:rsidRPr="008B4603">
        <w:rPr>
          <w:sz w:val="22"/>
          <w:szCs w:val="22"/>
        </w:rPr>
        <w:tab/>
      </w:r>
      <w:r w:rsidR="00004230" w:rsidRPr="008B4603">
        <w:rPr>
          <w:b/>
          <w:color w:val="750A3C" w:themeColor="accent2" w:themeShade="80"/>
          <w:sz w:val="22"/>
          <w:szCs w:val="22"/>
        </w:rPr>
        <w:t xml:space="preserve">Pause café </w:t>
      </w:r>
    </w:p>
    <w:p w:rsidR="008B4603" w:rsidRPr="008B4603" w:rsidRDefault="008B4603" w:rsidP="006E227D">
      <w:pPr>
        <w:pStyle w:val="Default"/>
        <w:rPr>
          <w:sz w:val="22"/>
          <w:szCs w:val="22"/>
        </w:rPr>
      </w:pPr>
    </w:p>
    <w:p w:rsidR="009D72F7" w:rsidRPr="008B4603" w:rsidRDefault="006E227D" w:rsidP="009D72F7">
      <w:pPr>
        <w:pStyle w:val="Default"/>
        <w:jc w:val="center"/>
        <w:rPr>
          <w:b/>
          <w:bCs/>
          <w:color w:val="425EA9" w:themeColor="accent5" w:themeShade="BF"/>
          <w:sz w:val="22"/>
          <w:szCs w:val="22"/>
        </w:rPr>
      </w:pPr>
      <w:r w:rsidRPr="008B4603">
        <w:rPr>
          <w:sz w:val="22"/>
          <w:szCs w:val="22"/>
        </w:rPr>
        <w:tab/>
      </w:r>
      <w:r w:rsidRPr="008B4603">
        <w:rPr>
          <w:b/>
          <w:bCs/>
          <w:color w:val="425EA9" w:themeColor="accent5" w:themeShade="BF"/>
          <w:sz w:val="22"/>
          <w:szCs w:val="22"/>
        </w:rPr>
        <w:t xml:space="preserve"> </w:t>
      </w:r>
      <w:r w:rsidR="009D72F7" w:rsidRPr="008B4603">
        <w:rPr>
          <w:b/>
          <w:bCs/>
          <w:color w:val="425EA9" w:themeColor="accent5" w:themeShade="BF"/>
          <w:sz w:val="22"/>
          <w:szCs w:val="22"/>
        </w:rPr>
        <w:t xml:space="preserve">Session 2 : </w:t>
      </w:r>
      <w:r w:rsidR="00742BA3">
        <w:rPr>
          <w:b/>
          <w:bCs/>
          <w:color w:val="425EA9" w:themeColor="accent5" w:themeShade="BF"/>
          <w:sz w:val="22"/>
          <w:szCs w:val="22"/>
        </w:rPr>
        <w:t>Climat et s</w:t>
      </w:r>
      <w:r w:rsidR="00F27B8A" w:rsidRPr="008B4603">
        <w:rPr>
          <w:b/>
          <w:bCs/>
          <w:color w:val="425EA9" w:themeColor="accent5" w:themeShade="BF"/>
          <w:sz w:val="22"/>
          <w:szCs w:val="22"/>
        </w:rPr>
        <w:t xml:space="preserve">anté : </w:t>
      </w:r>
      <w:r w:rsidR="00742BA3">
        <w:rPr>
          <w:b/>
          <w:bCs/>
          <w:color w:val="425EA9" w:themeColor="accent5" w:themeShade="BF"/>
          <w:sz w:val="22"/>
          <w:szCs w:val="22"/>
        </w:rPr>
        <w:t>quelle réponse en France et à l’i</w:t>
      </w:r>
      <w:r w:rsidR="00F27B8A" w:rsidRPr="008B4603">
        <w:rPr>
          <w:b/>
          <w:bCs/>
          <w:color w:val="425EA9" w:themeColor="accent5" w:themeShade="BF"/>
          <w:sz w:val="22"/>
          <w:szCs w:val="22"/>
        </w:rPr>
        <w:t>nternational</w:t>
      </w:r>
      <w:r w:rsidR="00742BA3">
        <w:rPr>
          <w:b/>
          <w:bCs/>
          <w:color w:val="425EA9" w:themeColor="accent5" w:themeShade="BF"/>
          <w:sz w:val="22"/>
          <w:szCs w:val="22"/>
        </w:rPr>
        <w:t> ?</w:t>
      </w:r>
    </w:p>
    <w:p w:rsidR="006E227D" w:rsidRPr="008B4603" w:rsidRDefault="006E227D" w:rsidP="00B20174">
      <w:pPr>
        <w:pStyle w:val="Default"/>
        <w:jc w:val="both"/>
        <w:rPr>
          <w:sz w:val="22"/>
          <w:szCs w:val="22"/>
        </w:rPr>
      </w:pPr>
    </w:p>
    <w:p w:rsidR="00742BA3" w:rsidRDefault="00736966" w:rsidP="00B20174">
      <w:pPr>
        <w:pStyle w:val="Default"/>
        <w:ind w:left="1410" w:right="401" w:hanging="1410"/>
        <w:jc w:val="both"/>
        <w:rPr>
          <w:bCs/>
          <w:iCs/>
          <w:sz w:val="22"/>
          <w:szCs w:val="22"/>
        </w:rPr>
      </w:pPr>
      <w:r w:rsidRPr="008B4603">
        <w:rPr>
          <w:bCs/>
          <w:iCs/>
          <w:sz w:val="22"/>
          <w:szCs w:val="22"/>
        </w:rPr>
        <w:t>11h20-11h50</w:t>
      </w:r>
      <w:r w:rsidRPr="008B4603">
        <w:rPr>
          <w:bCs/>
          <w:iCs/>
          <w:sz w:val="22"/>
          <w:szCs w:val="22"/>
        </w:rPr>
        <w:tab/>
      </w:r>
      <w:r w:rsidRPr="008B4603">
        <w:rPr>
          <w:bCs/>
          <w:iCs/>
          <w:sz w:val="22"/>
          <w:szCs w:val="22"/>
        </w:rPr>
        <w:tab/>
        <w:t>Présentation des projets</w:t>
      </w:r>
      <w:r w:rsidR="00B0494A" w:rsidRPr="008B4603">
        <w:rPr>
          <w:bCs/>
          <w:iCs/>
          <w:sz w:val="22"/>
          <w:szCs w:val="22"/>
        </w:rPr>
        <w:t> </w:t>
      </w:r>
      <w:r w:rsidR="00A07733" w:rsidRPr="008B4603">
        <w:rPr>
          <w:bCs/>
          <w:iCs/>
          <w:sz w:val="22"/>
          <w:szCs w:val="22"/>
        </w:rPr>
        <w:t xml:space="preserve">d’adaptation et atténuation en France et </w:t>
      </w:r>
      <w:r w:rsidR="00742BA3">
        <w:rPr>
          <w:bCs/>
          <w:iCs/>
          <w:sz w:val="22"/>
          <w:szCs w:val="22"/>
        </w:rPr>
        <w:t>à l’international</w:t>
      </w:r>
      <w:r w:rsidR="00B20174" w:rsidRPr="008B4603">
        <w:rPr>
          <w:bCs/>
          <w:iCs/>
          <w:sz w:val="22"/>
          <w:szCs w:val="22"/>
        </w:rPr>
        <w:t xml:space="preserve"> </w:t>
      </w:r>
      <w:r w:rsidR="00B0494A" w:rsidRPr="008B4603">
        <w:rPr>
          <w:bCs/>
          <w:iCs/>
          <w:sz w:val="22"/>
          <w:szCs w:val="22"/>
        </w:rPr>
        <w:t xml:space="preserve">: </w:t>
      </w:r>
    </w:p>
    <w:p w:rsidR="00B20174" w:rsidRPr="008B4603" w:rsidRDefault="00B0494A" w:rsidP="00742BA3">
      <w:pPr>
        <w:pStyle w:val="Default"/>
        <w:ind w:left="1410" w:right="401"/>
        <w:jc w:val="both"/>
        <w:rPr>
          <w:i/>
          <w:sz w:val="22"/>
          <w:szCs w:val="22"/>
        </w:rPr>
      </w:pPr>
      <w:proofErr w:type="gramStart"/>
      <w:r w:rsidRPr="008B4603">
        <w:rPr>
          <w:i/>
          <w:sz w:val="22"/>
          <w:szCs w:val="22"/>
        </w:rPr>
        <w:t>le</w:t>
      </w:r>
      <w:proofErr w:type="gramEnd"/>
      <w:r w:rsidRPr="008B4603">
        <w:rPr>
          <w:i/>
          <w:sz w:val="22"/>
          <w:szCs w:val="22"/>
        </w:rPr>
        <w:t xml:space="preserve"> </w:t>
      </w:r>
      <w:r w:rsidR="000E00B6" w:rsidRPr="008B4603">
        <w:rPr>
          <w:i/>
          <w:sz w:val="22"/>
          <w:szCs w:val="22"/>
        </w:rPr>
        <w:t>Plan National Santé Environnemen</w:t>
      </w:r>
      <w:r w:rsidR="00627351" w:rsidRPr="008B4603">
        <w:rPr>
          <w:i/>
          <w:sz w:val="22"/>
          <w:szCs w:val="22"/>
        </w:rPr>
        <w:t>t (PNSE)</w:t>
      </w:r>
      <w:r w:rsidR="000E00B6" w:rsidRPr="008B4603">
        <w:rPr>
          <w:i/>
          <w:sz w:val="22"/>
          <w:szCs w:val="22"/>
        </w:rPr>
        <w:t xml:space="preserve">, le </w:t>
      </w:r>
      <w:r w:rsidRPr="008B4603">
        <w:rPr>
          <w:i/>
          <w:sz w:val="22"/>
          <w:szCs w:val="22"/>
        </w:rPr>
        <w:t>P</w:t>
      </w:r>
      <w:r w:rsidR="00B20174" w:rsidRPr="008B4603">
        <w:rPr>
          <w:i/>
          <w:sz w:val="22"/>
          <w:szCs w:val="22"/>
        </w:rPr>
        <w:t>lan national d’</w:t>
      </w:r>
      <w:r w:rsidRPr="008B4603">
        <w:rPr>
          <w:i/>
          <w:sz w:val="22"/>
          <w:szCs w:val="22"/>
        </w:rPr>
        <w:t>A</w:t>
      </w:r>
      <w:r w:rsidR="00B20174" w:rsidRPr="008B4603">
        <w:rPr>
          <w:i/>
          <w:sz w:val="22"/>
          <w:szCs w:val="22"/>
        </w:rPr>
        <w:t xml:space="preserve">daptation au </w:t>
      </w:r>
      <w:r w:rsidRPr="008B4603">
        <w:rPr>
          <w:i/>
          <w:sz w:val="22"/>
          <w:szCs w:val="22"/>
        </w:rPr>
        <w:t>C</w:t>
      </w:r>
      <w:r w:rsidR="00B20174" w:rsidRPr="008B4603">
        <w:rPr>
          <w:i/>
          <w:sz w:val="22"/>
          <w:szCs w:val="22"/>
        </w:rPr>
        <w:t xml:space="preserve">hangement </w:t>
      </w:r>
      <w:r w:rsidRPr="008B4603">
        <w:rPr>
          <w:i/>
          <w:sz w:val="22"/>
          <w:szCs w:val="22"/>
        </w:rPr>
        <w:t>C</w:t>
      </w:r>
      <w:r w:rsidR="00B20174" w:rsidRPr="008B4603">
        <w:rPr>
          <w:i/>
          <w:sz w:val="22"/>
          <w:szCs w:val="22"/>
        </w:rPr>
        <w:t>limatique (PNACC),</w:t>
      </w:r>
      <w:r w:rsidRPr="008B4603">
        <w:rPr>
          <w:i/>
          <w:sz w:val="22"/>
          <w:szCs w:val="22"/>
        </w:rPr>
        <w:t>  la 21</w:t>
      </w:r>
      <w:r w:rsidRPr="008B4603">
        <w:rPr>
          <w:i/>
          <w:sz w:val="22"/>
          <w:szCs w:val="22"/>
          <w:vertAlign w:val="superscript"/>
        </w:rPr>
        <w:t>ème</w:t>
      </w:r>
      <w:r w:rsidR="00742BA3">
        <w:rPr>
          <w:i/>
          <w:sz w:val="22"/>
          <w:szCs w:val="22"/>
        </w:rPr>
        <w:t xml:space="preserve"> conférence de la C</w:t>
      </w:r>
      <w:r w:rsidRPr="008B4603">
        <w:rPr>
          <w:i/>
          <w:sz w:val="22"/>
          <w:szCs w:val="22"/>
        </w:rPr>
        <w:t xml:space="preserve">onvention cadre des Nations Unies sur les changements climatiques (COP21) </w:t>
      </w:r>
    </w:p>
    <w:p w:rsidR="00B0004D" w:rsidRPr="008B4603" w:rsidRDefault="00B20174" w:rsidP="00B20174">
      <w:pPr>
        <w:pStyle w:val="Default"/>
        <w:ind w:left="1410" w:right="401"/>
        <w:jc w:val="both"/>
        <w:rPr>
          <w:bCs/>
          <w:iCs/>
          <w:sz w:val="22"/>
          <w:szCs w:val="22"/>
        </w:rPr>
      </w:pPr>
      <w:r w:rsidRPr="008B4603">
        <w:rPr>
          <w:bCs/>
          <w:iCs/>
          <w:sz w:val="22"/>
          <w:szCs w:val="22"/>
        </w:rPr>
        <w:t>S</w:t>
      </w:r>
      <w:r w:rsidR="00742BA3">
        <w:rPr>
          <w:bCs/>
          <w:iCs/>
          <w:sz w:val="22"/>
          <w:szCs w:val="22"/>
        </w:rPr>
        <w:t>ession organisée par la D</w:t>
      </w:r>
      <w:r w:rsidR="00736966" w:rsidRPr="008B4603">
        <w:rPr>
          <w:bCs/>
          <w:iCs/>
          <w:sz w:val="22"/>
          <w:szCs w:val="22"/>
        </w:rPr>
        <w:t>irection générale de la san</w:t>
      </w:r>
      <w:r w:rsidR="00561236" w:rsidRPr="008B4603">
        <w:rPr>
          <w:bCs/>
          <w:iCs/>
          <w:sz w:val="22"/>
          <w:szCs w:val="22"/>
        </w:rPr>
        <w:t>té avec la participation</w:t>
      </w:r>
      <w:r w:rsidR="001B73BB" w:rsidRPr="008B4603">
        <w:rPr>
          <w:bCs/>
          <w:iCs/>
          <w:sz w:val="22"/>
          <w:szCs w:val="22"/>
        </w:rPr>
        <w:t xml:space="preserve"> à distance </w:t>
      </w:r>
      <w:r w:rsidR="00736966" w:rsidRPr="008B4603">
        <w:rPr>
          <w:bCs/>
          <w:iCs/>
          <w:sz w:val="22"/>
          <w:szCs w:val="22"/>
        </w:rPr>
        <w:t>de</w:t>
      </w:r>
      <w:r w:rsidRPr="008B4603">
        <w:rPr>
          <w:bCs/>
          <w:iCs/>
          <w:sz w:val="22"/>
          <w:szCs w:val="22"/>
        </w:rPr>
        <w:t> :</w:t>
      </w:r>
    </w:p>
    <w:p w:rsidR="00770A5E" w:rsidRDefault="00736966" w:rsidP="00770A5E">
      <w:pPr>
        <w:pStyle w:val="Default"/>
        <w:ind w:left="1410" w:right="260" w:hanging="702"/>
        <w:jc w:val="center"/>
        <w:rPr>
          <w:bCs/>
          <w:sz w:val="22"/>
          <w:szCs w:val="22"/>
        </w:rPr>
      </w:pPr>
      <w:r w:rsidRPr="008B4603">
        <w:rPr>
          <w:b/>
          <w:bCs/>
          <w:iCs/>
          <w:sz w:val="22"/>
          <w:szCs w:val="22"/>
        </w:rPr>
        <w:t>Docteur Maria NEIRA,</w:t>
      </w:r>
      <w:r w:rsidRPr="008B4603">
        <w:rPr>
          <w:bCs/>
          <w:iCs/>
          <w:sz w:val="22"/>
          <w:szCs w:val="22"/>
        </w:rPr>
        <w:t xml:space="preserve"> </w:t>
      </w:r>
      <w:r w:rsidR="00627351" w:rsidRPr="008B4603">
        <w:rPr>
          <w:bCs/>
          <w:sz w:val="22"/>
          <w:szCs w:val="22"/>
        </w:rPr>
        <w:t>Directrice</w:t>
      </w:r>
      <w:r w:rsidRPr="008B4603">
        <w:rPr>
          <w:bCs/>
          <w:sz w:val="22"/>
          <w:szCs w:val="22"/>
        </w:rPr>
        <w:t xml:space="preserve"> du</w:t>
      </w:r>
      <w:r w:rsidR="00627351" w:rsidRPr="008B4603">
        <w:rPr>
          <w:bCs/>
          <w:sz w:val="22"/>
          <w:szCs w:val="22"/>
        </w:rPr>
        <w:t xml:space="preserve"> département </w:t>
      </w:r>
      <w:r w:rsidR="001D57E0">
        <w:rPr>
          <w:bCs/>
          <w:sz w:val="22"/>
          <w:szCs w:val="22"/>
        </w:rPr>
        <w:t xml:space="preserve">de </w:t>
      </w:r>
      <w:r w:rsidR="00627351" w:rsidRPr="008B4603">
        <w:rPr>
          <w:bCs/>
          <w:sz w:val="22"/>
          <w:szCs w:val="22"/>
        </w:rPr>
        <w:t>Santé publique et</w:t>
      </w:r>
    </w:p>
    <w:p w:rsidR="00B0494A" w:rsidRPr="008B4603" w:rsidRDefault="00627351" w:rsidP="00770A5E">
      <w:pPr>
        <w:pStyle w:val="Default"/>
        <w:ind w:left="1410" w:right="260" w:hanging="1410"/>
        <w:jc w:val="center"/>
        <w:rPr>
          <w:bCs/>
          <w:iCs/>
          <w:sz w:val="22"/>
          <w:szCs w:val="22"/>
        </w:rPr>
      </w:pPr>
      <w:r w:rsidRPr="008B4603">
        <w:rPr>
          <w:bCs/>
          <w:sz w:val="22"/>
          <w:szCs w:val="22"/>
        </w:rPr>
        <w:t>Environnement à</w:t>
      </w:r>
      <w:r w:rsidR="00736966" w:rsidRPr="008B4603">
        <w:rPr>
          <w:bCs/>
          <w:sz w:val="22"/>
          <w:szCs w:val="22"/>
        </w:rPr>
        <w:t xml:space="preserve"> l’OMS</w:t>
      </w:r>
    </w:p>
    <w:p w:rsidR="001154BE" w:rsidRPr="008B4603" w:rsidRDefault="00736966" w:rsidP="00EF4226">
      <w:pPr>
        <w:pStyle w:val="Default"/>
        <w:ind w:left="1410" w:hanging="1410"/>
        <w:jc w:val="both"/>
        <w:rPr>
          <w:bCs/>
          <w:iCs/>
          <w:sz w:val="22"/>
          <w:szCs w:val="22"/>
        </w:rPr>
      </w:pPr>
      <w:r w:rsidRPr="008B4603">
        <w:rPr>
          <w:b/>
          <w:bCs/>
          <w:i/>
          <w:iCs/>
          <w:sz w:val="22"/>
          <w:szCs w:val="22"/>
        </w:rPr>
        <w:tab/>
      </w:r>
    </w:p>
    <w:p w:rsidR="009D72F7" w:rsidRPr="008B4603" w:rsidRDefault="009D72F7" w:rsidP="002B456E">
      <w:pPr>
        <w:pStyle w:val="Default"/>
        <w:jc w:val="center"/>
        <w:rPr>
          <w:b/>
          <w:bCs/>
          <w:color w:val="425EA9" w:themeColor="accent5" w:themeShade="BF"/>
          <w:sz w:val="22"/>
          <w:szCs w:val="22"/>
        </w:rPr>
      </w:pPr>
      <w:r w:rsidRPr="008B4603">
        <w:rPr>
          <w:b/>
          <w:bCs/>
          <w:color w:val="425EA9" w:themeColor="accent5" w:themeShade="BF"/>
          <w:sz w:val="22"/>
          <w:szCs w:val="22"/>
        </w:rPr>
        <w:t>Session 3 :</w:t>
      </w:r>
      <w:r w:rsidR="00394095" w:rsidRPr="008B4603">
        <w:rPr>
          <w:b/>
          <w:bCs/>
          <w:color w:val="425EA9" w:themeColor="accent5" w:themeShade="BF"/>
          <w:sz w:val="22"/>
          <w:szCs w:val="22"/>
        </w:rPr>
        <w:t xml:space="preserve"> D</w:t>
      </w:r>
      <w:r w:rsidRPr="008B4603">
        <w:rPr>
          <w:b/>
          <w:bCs/>
          <w:color w:val="425EA9" w:themeColor="accent5" w:themeShade="BF"/>
          <w:sz w:val="22"/>
          <w:szCs w:val="22"/>
        </w:rPr>
        <w:t>éveloppement professionnel continu</w:t>
      </w:r>
      <w:r w:rsidR="00394095" w:rsidRPr="008B4603">
        <w:rPr>
          <w:b/>
          <w:bCs/>
          <w:color w:val="425EA9" w:themeColor="accent5" w:themeShade="BF"/>
          <w:sz w:val="22"/>
          <w:szCs w:val="22"/>
        </w:rPr>
        <w:t xml:space="preserve"> </w:t>
      </w:r>
      <w:r w:rsidR="002B456E" w:rsidRPr="008B4603">
        <w:rPr>
          <w:b/>
          <w:bCs/>
          <w:color w:val="425EA9" w:themeColor="accent5" w:themeShade="BF"/>
          <w:sz w:val="22"/>
          <w:szCs w:val="22"/>
        </w:rPr>
        <w:t>d</w:t>
      </w:r>
      <w:r w:rsidR="00394095" w:rsidRPr="008B4603">
        <w:rPr>
          <w:b/>
          <w:bCs/>
          <w:color w:val="425EA9" w:themeColor="accent5" w:themeShade="BF"/>
          <w:sz w:val="22"/>
          <w:szCs w:val="22"/>
        </w:rPr>
        <w:t xml:space="preserve">es </w:t>
      </w:r>
      <w:r w:rsidR="00964C77">
        <w:rPr>
          <w:b/>
          <w:bCs/>
          <w:color w:val="425EA9" w:themeColor="accent5" w:themeShade="BF"/>
          <w:sz w:val="22"/>
          <w:szCs w:val="22"/>
        </w:rPr>
        <w:t xml:space="preserve">médecins </w:t>
      </w:r>
      <w:r w:rsidR="00394095" w:rsidRPr="008B4603">
        <w:rPr>
          <w:b/>
          <w:bCs/>
          <w:color w:val="425EA9" w:themeColor="accent5" w:themeShade="BF"/>
          <w:sz w:val="22"/>
          <w:szCs w:val="22"/>
        </w:rPr>
        <w:t>de santé publique</w:t>
      </w:r>
    </w:p>
    <w:p w:rsidR="00B0004D" w:rsidRPr="008B4603" w:rsidRDefault="00B0004D" w:rsidP="001D4525">
      <w:pPr>
        <w:pStyle w:val="Default"/>
        <w:ind w:left="1410"/>
        <w:rPr>
          <w:bCs/>
          <w:iCs/>
          <w:sz w:val="22"/>
          <w:szCs w:val="22"/>
        </w:rPr>
      </w:pPr>
    </w:p>
    <w:p w:rsidR="002B456E" w:rsidRPr="008B4603" w:rsidRDefault="00736966" w:rsidP="00627351">
      <w:pPr>
        <w:pStyle w:val="Default"/>
        <w:ind w:left="1410" w:hanging="1410"/>
        <w:rPr>
          <w:sz w:val="22"/>
          <w:szCs w:val="22"/>
        </w:rPr>
      </w:pPr>
      <w:r w:rsidRPr="008B4603">
        <w:rPr>
          <w:bCs/>
          <w:iCs/>
          <w:sz w:val="22"/>
          <w:szCs w:val="22"/>
        </w:rPr>
        <w:t>11h5</w:t>
      </w:r>
      <w:r w:rsidR="0027623F" w:rsidRPr="008B4603">
        <w:rPr>
          <w:bCs/>
          <w:iCs/>
          <w:sz w:val="22"/>
          <w:szCs w:val="22"/>
        </w:rPr>
        <w:t>0</w:t>
      </w:r>
      <w:r w:rsidR="00004230" w:rsidRPr="008B4603">
        <w:rPr>
          <w:bCs/>
          <w:iCs/>
          <w:sz w:val="22"/>
          <w:szCs w:val="22"/>
        </w:rPr>
        <w:t>-12h</w:t>
      </w:r>
      <w:r w:rsidR="0027623F" w:rsidRPr="008B4603">
        <w:rPr>
          <w:bCs/>
          <w:iCs/>
          <w:sz w:val="22"/>
          <w:szCs w:val="22"/>
        </w:rPr>
        <w:t>10</w:t>
      </w:r>
      <w:r w:rsidR="00004230" w:rsidRPr="008B4603">
        <w:rPr>
          <w:bCs/>
          <w:iCs/>
          <w:sz w:val="22"/>
          <w:szCs w:val="22"/>
        </w:rPr>
        <w:tab/>
      </w:r>
      <w:r w:rsidR="00004230" w:rsidRPr="008B4603">
        <w:rPr>
          <w:sz w:val="22"/>
          <w:szCs w:val="22"/>
        </w:rPr>
        <w:t xml:space="preserve"> </w:t>
      </w:r>
      <w:r w:rsidR="00D4612B" w:rsidRPr="008B4603">
        <w:rPr>
          <w:b/>
          <w:sz w:val="22"/>
          <w:szCs w:val="22"/>
        </w:rPr>
        <w:t>D</w:t>
      </w:r>
      <w:r w:rsidR="00D17007">
        <w:rPr>
          <w:b/>
          <w:sz w:val="22"/>
          <w:szCs w:val="22"/>
        </w:rPr>
        <w:t>octeur</w:t>
      </w:r>
      <w:r w:rsidR="00D4612B" w:rsidRPr="008B4603">
        <w:rPr>
          <w:b/>
          <w:sz w:val="22"/>
          <w:szCs w:val="22"/>
        </w:rPr>
        <w:t xml:space="preserve"> </w:t>
      </w:r>
      <w:r w:rsidR="00004230" w:rsidRPr="008B4603">
        <w:rPr>
          <w:b/>
          <w:bCs/>
          <w:iCs/>
          <w:sz w:val="22"/>
          <w:szCs w:val="22"/>
        </w:rPr>
        <w:t>Maryse S</w:t>
      </w:r>
      <w:r w:rsidR="004551EF" w:rsidRPr="008B4603">
        <w:rPr>
          <w:b/>
          <w:bCs/>
          <w:iCs/>
          <w:sz w:val="22"/>
          <w:szCs w:val="22"/>
        </w:rPr>
        <w:t>IMONET</w:t>
      </w:r>
      <w:r w:rsidR="00D17007">
        <w:rPr>
          <w:b/>
          <w:bCs/>
          <w:iCs/>
          <w:sz w:val="22"/>
          <w:szCs w:val="22"/>
        </w:rPr>
        <w:t> :</w:t>
      </w:r>
      <w:r w:rsidR="00B0004D" w:rsidRPr="008B4603">
        <w:rPr>
          <w:b/>
          <w:bCs/>
          <w:sz w:val="22"/>
          <w:szCs w:val="22"/>
        </w:rPr>
        <w:t xml:space="preserve"> </w:t>
      </w:r>
      <w:r w:rsidR="001D57E0">
        <w:rPr>
          <w:b/>
          <w:bCs/>
          <w:sz w:val="22"/>
          <w:szCs w:val="22"/>
        </w:rPr>
        <w:t>« </w:t>
      </w:r>
      <w:r w:rsidR="00627351" w:rsidRPr="001D57E0">
        <w:rPr>
          <w:sz w:val="22"/>
          <w:szCs w:val="22"/>
        </w:rPr>
        <w:t>Evolution du Développement professionnel continu (DPC) des médecins de santé publique : les aspects réglementaires (loi de modernisation),  rô</w:t>
      </w:r>
      <w:r w:rsidR="00834921">
        <w:rPr>
          <w:sz w:val="22"/>
          <w:szCs w:val="22"/>
        </w:rPr>
        <w:t>le et  organisation du Conseil National P</w:t>
      </w:r>
      <w:r w:rsidR="00627351" w:rsidRPr="001D57E0">
        <w:rPr>
          <w:sz w:val="22"/>
          <w:szCs w:val="22"/>
        </w:rPr>
        <w:t>rofessionnel de Santé publique (CNP-SP)</w:t>
      </w:r>
      <w:r w:rsidR="001D57E0">
        <w:rPr>
          <w:sz w:val="22"/>
          <w:szCs w:val="22"/>
        </w:rPr>
        <w:t> »</w:t>
      </w:r>
      <w:r w:rsidR="00627351" w:rsidRPr="008B4603">
        <w:rPr>
          <w:sz w:val="22"/>
          <w:szCs w:val="22"/>
        </w:rPr>
        <w:tab/>
        <w:t xml:space="preserve">  </w:t>
      </w:r>
    </w:p>
    <w:p w:rsidR="00317148" w:rsidRPr="008B4603" w:rsidRDefault="00627351" w:rsidP="002B456E">
      <w:pPr>
        <w:pStyle w:val="Default"/>
        <w:ind w:left="1410"/>
        <w:rPr>
          <w:bCs/>
          <w:sz w:val="22"/>
          <w:szCs w:val="22"/>
        </w:rPr>
      </w:pPr>
      <w:r w:rsidRPr="008B4603">
        <w:rPr>
          <w:b/>
          <w:bCs/>
          <w:sz w:val="22"/>
          <w:szCs w:val="22"/>
        </w:rPr>
        <w:t>D</w:t>
      </w:r>
      <w:r w:rsidR="00D17007">
        <w:rPr>
          <w:b/>
          <w:bCs/>
          <w:sz w:val="22"/>
          <w:szCs w:val="22"/>
        </w:rPr>
        <w:t>octeur</w:t>
      </w:r>
      <w:r w:rsidRPr="008B4603">
        <w:rPr>
          <w:b/>
          <w:bCs/>
          <w:sz w:val="22"/>
          <w:szCs w:val="22"/>
        </w:rPr>
        <w:t xml:space="preserve"> Christine ORTMANS</w:t>
      </w:r>
      <w:r w:rsidR="00D17007">
        <w:rPr>
          <w:b/>
          <w:bCs/>
          <w:sz w:val="22"/>
          <w:szCs w:val="22"/>
        </w:rPr>
        <w:t> :</w:t>
      </w:r>
      <w:r w:rsidRPr="008B4603">
        <w:rPr>
          <w:b/>
          <w:bCs/>
          <w:sz w:val="22"/>
          <w:szCs w:val="22"/>
        </w:rPr>
        <w:t xml:space="preserve"> </w:t>
      </w:r>
      <w:r w:rsidR="001D57E0">
        <w:rPr>
          <w:b/>
          <w:bCs/>
          <w:sz w:val="22"/>
          <w:szCs w:val="22"/>
        </w:rPr>
        <w:t>« </w:t>
      </w:r>
      <w:r w:rsidR="002B456E" w:rsidRPr="008B4603">
        <w:rPr>
          <w:bCs/>
          <w:sz w:val="22"/>
          <w:szCs w:val="22"/>
        </w:rPr>
        <w:t>DPC</w:t>
      </w:r>
      <w:r w:rsidR="00317148" w:rsidRPr="008B4603">
        <w:rPr>
          <w:bCs/>
          <w:sz w:val="22"/>
          <w:szCs w:val="22"/>
        </w:rPr>
        <w:t xml:space="preserve"> : évaluation </w:t>
      </w:r>
      <w:r w:rsidRPr="008B4603">
        <w:rPr>
          <w:bCs/>
          <w:sz w:val="22"/>
          <w:szCs w:val="22"/>
        </w:rPr>
        <w:t>2014,</w:t>
      </w:r>
      <w:r w:rsidR="002B456E" w:rsidRPr="008B4603">
        <w:rPr>
          <w:bCs/>
          <w:sz w:val="22"/>
          <w:szCs w:val="22"/>
        </w:rPr>
        <w:t xml:space="preserve"> </w:t>
      </w:r>
      <w:r w:rsidR="00317148" w:rsidRPr="008B4603">
        <w:rPr>
          <w:bCs/>
          <w:sz w:val="22"/>
          <w:szCs w:val="22"/>
        </w:rPr>
        <w:t xml:space="preserve">modalités </w:t>
      </w:r>
      <w:r w:rsidR="002B456E" w:rsidRPr="008B4603">
        <w:rPr>
          <w:bCs/>
          <w:sz w:val="22"/>
          <w:szCs w:val="22"/>
        </w:rPr>
        <w:t>2</w:t>
      </w:r>
      <w:r w:rsidR="00AB6CEB" w:rsidRPr="008B4603">
        <w:rPr>
          <w:bCs/>
          <w:sz w:val="22"/>
          <w:szCs w:val="22"/>
        </w:rPr>
        <w:t>0</w:t>
      </w:r>
      <w:r w:rsidR="002B456E" w:rsidRPr="008B4603">
        <w:rPr>
          <w:bCs/>
          <w:sz w:val="22"/>
          <w:szCs w:val="22"/>
        </w:rPr>
        <w:t>15</w:t>
      </w:r>
      <w:r w:rsidR="001D57E0">
        <w:rPr>
          <w:bCs/>
          <w:sz w:val="22"/>
          <w:szCs w:val="22"/>
        </w:rPr>
        <w:t> »</w:t>
      </w:r>
    </w:p>
    <w:p w:rsidR="00590701" w:rsidRPr="008B4603" w:rsidRDefault="00590701" w:rsidP="00590701">
      <w:pPr>
        <w:pStyle w:val="Default"/>
        <w:rPr>
          <w:sz w:val="22"/>
          <w:szCs w:val="22"/>
        </w:rPr>
      </w:pPr>
    </w:p>
    <w:p w:rsidR="00590701" w:rsidRPr="008B4603" w:rsidRDefault="00590701" w:rsidP="00590701">
      <w:pPr>
        <w:pStyle w:val="Default"/>
        <w:rPr>
          <w:color w:val="750A3C" w:themeColor="accent2" w:themeShade="80"/>
          <w:sz w:val="22"/>
          <w:szCs w:val="22"/>
        </w:rPr>
      </w:pPr>
      <w:r w:rsidRPr="008B4603">
        <w:rPr>
          <w:color w:val="750A3C" w:themeColor="accent2" w:themeShade="80"/>
          <w:sz w:val="22"/>
          <w:szCs w:val="22"/>
        </w:rPr>
        <w:t xml:space="preserve">12h </w:t>
      </w:r>
      <w:r w:rsidR="0027623F" w:rsidRPr="008B4603">
        <w:rPr>
          <w:color w:val="750A3C" w:themeColor="accent2" w:themeShade="80"/>
          <w:sz w:val="22"/>
          <w:szCs w:val="22"/>
        </w:rPr>
        <w:t>10</w:t>
      </w:r>
      <w:r w:rsidR="00B0004D" w:rsidRPr="008B4603">
        <w:rPr>
          <w:color w:val="750A3C" w:themeColor="accent2" w:themeShade="80"/>
          <w:sz w:val="22"/>
          <w:szCs w:val="22"/>
        </w:rPr>
        <w:t>– 1</w:t>
      </w:r>
      <w:r w:rsidR="00742BA3">
        <w:rPr>
          <w:color w:val="750A3C" w:themeColor="accent2" w:themeShade="80"/>
          <w:sz w:val="22"/>
          <w:szCs w:val="22"/>
        </w:rPr>
        <w:t>3h45</w:t>
      </w:r>
      <w:r w:rsidR="00B0004D" w:rsidRPr="008B4603">
        <w:rPr>
          <w:color w:val="750A3C" w:themeColor="accent2" w:themeShade="80"/>
          <w:sz w:val="22"/>
          <w:szCs w:val="22"/>
        </w:rPr>
        <w:t xml:space="preserve"> </w:t>
      </w:r>
      <w:r w:rsidR="00B0004D" w:rsidRPr="008B4603">
        <w:rPr>
          <w:color w:val="750A3C" w:themeColor="accent2" w:themeShade="80"/>
          <w:sz w:val="22"/>
          <w:szCs w:val="22"/>
        </w:rPr>
        <w:tab/>
      </w:r>
      <w:r w:rsidR="00B0004D" w:rsidRPr="004265A3">
        <w:rPr>
          <w:b/>
          <w:color w:val="750A3C" w:themeColor="accent2" w:themeShade="80"/>
          <w:sz w:val="22"/>
          <w:szCs w:val="22"/>
        </w:rPr>
        <w:t>D</w:t>
      </w:r>
      <w:r w:rsidRPr="004265A3">
        <w:rPr>
          <w:b/>
          <w:color w:val="750A3C" w:themeColor="accent2" w:themeShade="80"/>
          <w:sz w:val="22"/>
          <w:szCs w:val="22"/>
        </w:rPr>
        <w:t xml:space="preserve">éjeuner </w:t>
      </w:r>
      <w:r w:rsidR="009A18FE" w:rsidRPr="004265A3">
        <w:rPr>
          <w:b/>
          <w:color w:val="750A3C" w:themeColor="accent2" w:themeShade="80"/>
          <w:sz w:val="22"/>
          <w:szCs w:val="22"/>
        </w:rPr>
        <w:t>libre</w:t>
      </w:r>
      <w:r w:rsidR="009A18FE" w:rsidRPr="008B4603">
        <w:rPr>
          <w:color w:val="750A3C" w:themeColor="accent2" w:themeShade="80"/>
          <w:sz w:val="22"/>
          <w:szCs w:val="22"/>
        </w:rPr>
        <w:t xml:space="preserve"> </w:t>
      </w:r>
      <w:r w:rsidRPr="008B4603">
        <w:rPr>
          <w:color w:val="750A3C" w:themeColor="accent2" w:themeShade="80"/>
          <w:sz w:val="22"/>
          <w:szCs w:val="22"/>
        </w:rPr>
        <w:t xml:space="preserve">- </w:t>
      </w:r>
      <w:r w:rsidRPr="008B4603">
        <w:rPr>
          <w:b/>
          <w:iCs/>
          <w:color w:val="750A3C" w:themeColor="accent2" w:themeShade="80"/>
          <w:sz w:val="22"/>
          <w:szCs w:val="22"/>
        </w:rPr>
        <w:t>Assemblée Générale</w:t>
      </w:r>
      <w:r w:rsidR="007F7C88" w:rsidRPr="008B4603">
        <w:rPr>
          <w:b/>
          <w:iCs/>
          <w:color w:val="750A3C" w:themeColor="accent2" w:themeShade="80"/>
          <w:sz w:val="22"/>
          <w:szCs w:val="22"/>
        </w:rPr>
        <w:t xml:space="preserve"> de l’AMISP</w:t>
      </w:r>
      <w:r w:rsidRPr="008B4603">
        <w:rPr>
          <w:i/>
          <w:iCs/>
          <w:color w:val="750A3C" w:themeColor="accent2" w:themeShade="80"/>
          <w:sz w:val="22"/>
          <w:szCs w:val="22"/>
        </w:rPr>
        <w:t xml:space="preserve"> à l’ASIEM de 12h15 à 13h4</w:t>
      </w:r>
      <w:r w:rsidR="00004230" w:rsidRPr="008B4603">
        <w:rPr>
          <w:i/>
          <w:iCs/>
          <w:color w:val="750A3C" w:themeColor="accent2" w:themeShade="80"/>
          <w:sz w:val="22"/>
          <w:szCs w:val="22"/>
        </w:rPr>
        <w:t>5</w:t>
      </w:r>
      <w:r w:rsidRPr="008B4603">
        <w:rPr>
          <w:i/>
          <w:iCs/>
          <w:color w:val="750A3C" w:themeColor="accent2" w:themeShade="80"/>
          <w:sz w:val="22"/>
          <w:szCs w:val="22"/>
        </w:rPr>
        <w:t xml:space="preserve"> </w:t>
      </w:r>
    </w:p>
    <w:p w:rsidR="00590701" w:rsidRPr="008B4603" w:rsidRDefault="00742BA3" w:rsidP="00B0004D">
      <w:pPr>
        <w:pStyle w:val="Default"/>
        <w:ind w:left="708" w:firstLine="708"/>
        <w:rPr>
          <w:i/>
          <w:iCs/>
          <w:color w:val="750A3C" w:themeColor="accent2" w:themeShade="80"/>
          <w:sz w:val="22"/>
          <w:szCs w:val="22"/>
        </w:rPr>
      </w:pPr>
      <w:r>
        <w:rPr>
          <w:i/>
          <w:iCs/>
          <w:color w:val="750A3C" w:themeColor="accent2" w:themeShade="80"/>
          <w:sz w:val="22"/>
          <w:szCs w:val="22"/>
        </w:rPr>
        <w:t xml:space="preserve">(6 </w:t>
      </w:r>
      <w:r w:rsidR="00590701" w:rsidRPr="008B4603">
        <w:rPr>
          <w:i/>
          <w:iCs/>
          <w:color w:val="750A3C" w:themeColor="accent2" w:themeShade="80"/>
          <w:sz w:val="22"/>
          <w:szCs w:val="22"/>
        </w:rPr>
        <w:t xml:space="preserve"> rue A</w:t>
      </w:r>
      <w:r>
        <w:rPr>
          <w:i/>
          <w:iCs/>
          <w:color w:val="750A3C" w:themeColor="accent2" w:themeShade="80"/>
          <w:sz w:val="22"/>
          <w:szCs w:val="22"/>
        </w:rPr>
        <w:t>lbert de L</w:t>
      </w:r>
      <w:r w:rsidR="008B4603" w:rsidRPr="008B4603">
        <w:rPr>
          <w:i/>
          <w:iCs/>
          <w:color w:val="750A3C" w:themeColor="accent2" w:themeShade="80"/>
          <w:sz w:val="22"/>
          <w:szCs w:val="22"/>
        </w:rPr>
        <w:t>apparent -75007</w:t>
      </w:r>
      <w:r w:rsidR="00590701" w:rsidRPr="008B4603">
        <w:rPr>
          <w:i/>
          <w:iCs/>
          <w:color w:val="750A3C" w:themeColor="accent2" w:themeShade="80"/>
          <w:sz w:val="22"/>
          <w:szCs w:val="22"/>
        </w:rPr>
        <w:t xml:space="preserve">) </w:t>
      </w:r>
    </w:p>
    <w:p w:rsidR="0027623F" w:rsidRPr="008B4603" w:rsidRDefault="0027623F" w:rsidP="00B0004D">
      <w:pPr>
        <w:pStyle w:val="Default"/>
        <w:ind w:left="708" w:firstLine="708"/>
        <w:rPr>
          <w:i/>
          <w:iCs/>
          <w:color w:val="750A3C" w:themeColor="accent2" w:themeShade="80"/>
          <w:sz w:val="22"/>
          <w:szCs w:val="22"/>
        </w:rPr>
      </w:pPr>
    </w:p>
    <w:p w:rsidR="0002695C" w:rsidRPr="004265A3" w:rsidRDefault="0002695C" w:rsidP="0002695C">
      <w:pPr>
        <w:pStyle w:val="Default"/>
        <w:rPr>
          <w:b/>
          <w:iCs/>
          <w:color w:val="750A3C" w:themeColor="accent2" w:themeShade="80"/>
          <w:sz w:val="22"/>
          <w:szCs w:val="22"/>
        </w:rPr>
      </w:pPr>
      <w:r w:rsidRPr="004265A3">
        <w:rPr>
          <w:b/>
          <w:iCs/>
          <w:color w:val="750A3C" w:themeColor="accent2" w:themeShade="80"/>
          <w:sz w:val="22"/>
          <w:szCs w:val="22"/>
        </w:rPr>
        <w:t xml:space="preserve">13H45 </w:t>
      </w:r>
      <w:r w:rsidRPr="004265A3">
        <w:rPr>
          <w:b/>
          <w:iCs/>
          <w:color w:val="750A3C" w:themeColor="accent2" w:themeShade="80"/>
          <w:sz w:val="22"/>
          <w:szCs w:val="22"/>
        </w:rPr>
        <w:tab/>
      </w:r>
      <w:r w:rsidRPr="004265A3">
        <w:rPr>
          <w:b/>
          <w:iCs/>
          <w:color w:val="750A3C" w:themeColor="accent2" w:themeShade="80"/>
          <w:sz w:val="22"/>
          <w:szCs w:val="22"/>
        </w:rPr>
        <w:tab/>
        <w:t xml:space="preserve">Retour </w:t>
      </w:r>
      <w:r w:rsidR="004265A3" w:rsidRPr="004265A3">
        <w:rPr>
          <w:b/>
          <w:iCs/>
          <w:color w:val="750A3C" w:themeColor="accent2" w:themeShade="80"/>
          <w:sz w:val="22"/>
          <w:szCs w:val="22"/>
        </w:rPr>
        <w:t xml:space="preserve">en </w:t>
      </w:r>
      <w:r w:rsidR="009910A1" w:rsidRPr="004265A3">
        <w:rPr>
          <w:b/>
          <w:iCs/>
          <w:color w:val="750A3C" w:themeColor="accent2" w:themeShade="80"/>
          <w:sz w:val="22"/>
          <w:szCs w:val="22"/>
        </w:rPr>
        <w:t xml:space="preserve">salle </w:t>
      </w:r>
      <w:r w:rsidRPr="004265A3">
        <w:rPr>
          <w:b/>
          <w:iCs/>
          <w:color w:val="750A3C" w:themeColor="accent2" w:themeShade="80"/>
          <w:sz w:val="22"/>
          <w:szCs w:val="22"/>
        </w:rPr>
        <w:t>Laroque pour café et départ dans les ateliers</w:t>
      </w:r>
    </w:p>
    <w:p w:rsidR="005223BA" w:rsidRDefault="005223BA" w:rsidP="0002695C">
      <w:pPr>
        <w:pStyle w:val="Default"/>
        <w:rPr>
          <w:i/>
          <w:iCs/>
          <w:color w:val="750A3C" w:themeColor="accent2" w:themeShade="80"/>
          <w:sz w:val="22"/>
          <w:szCs w:val="22"/>
        </w:rPr>
      </w:pPr>
    </w:p>
    <w:p w:rsidR="005223BA" w:rsidRDefault="005223BA" w:rsidP="0002695C">
      <w:pPr>
        <w:pStyle w:val="Default"/>
        <w:rPr>
          <w:i/>
          <w:iCs/>
          <w:color w:val="750A3C" w:themeColor="accent2" w:themeShade="80"/>
          <w:sz w:val="22"/>
          <w:szCs w:val="22"/>
        </w:rPr>
      </w:pPr>
    </w:p>
    <w:p w:rsidR="005223BA" w:rsidRDefault="005223BA" w:rsidP="0002695C">
      <w:pPr>
        <w:pStyle w:val="Default"/>
        <w:rPr>
          <w:i/>
          <w:iCs/>
          <w:color w:val="750A3C" w:themeColor="accent2" w:themeShade="80"/>
          <w:sz w:val="22"/>
          <w:szCs w:val="22"/>
        </w:rPr>
      </w:pPr>
    </w:p>
    <w:p w:rsidR="005223BA" w:rsidRDefault="005223BA" w:rsidP="0002695C">
      <w:pPr>
        <w:pStyle w:val="Default"/>
        <w:rPr>
          <w:i/>
          <w:iCs/>
          <w:color w:val="750A3C" w:themeColor="accent2" w:themeShade="80"/>
          <w:sz w:val="22"/>
          <w:szCs w:val="22"/>
        </w:rPr>
      </w:pPr>
    </w:p>
    <w:p w:rsidR="00B0494A" w:rsidRDefault="00B0494A" w:rsidP="0002695C">
      <w:pPr>
        <w:pStyle w:val="Default"/>
        <w:rPr>
          <w:i/>
          <w:iCs/>
          <w:color w:val="750A3C" w:themeColor="accent2" w:themeShade="80"/>
          <w:sz w:val="22"/>
          <w:szCs w:val="22"/>
        </w:rPr>
      </w:pPr>
    </w:p>
    <w:p w:rsidR="00B0494A" w:rsidRDefault="00B0494A" w:rsidP="0002695C">
      <w:pPr>
        <w:pStyle w:val="Default"/>
        <w:rPr>
          <w:i/>
          <w:iCs/>
          <w:color w:val="750A3C" w:themeColor="accent2" w:themeShade="80"/>
          <w:sz w:val="22"/>
          <w:szCs w:val="22"/>
        </w:rPr>
      </w:pPr>
    </w:p>
    <w:p w:rsidR="00B0494A" w:rsidRDefault="00B0494A" w:rsidP="00590701">
      <w:pPr>
        <w:pStyle w:val="Default"/>
        <w:jc w:val="center"/>
        <w:rPr>
          <w:b/>
          <w:color w:val="003E75" w:themeColor="background2" w:themeShade="40"/>
          <w:sz w:val="23"/>
          <w:szCs w:val="23"/>
        </w:rPr>
      </w:pPr>
    </w:p>
    <w:p w:rsidR="00401F94" w:rsidRPr="00F17267" w:rsidRDefault="00AB6CEB" w:rsidP="00590701">
      <w:pPr>
        <w:pStyle w:val="Default"/>
        <w:jc w:val="center"/>
        <w:rPr>
          <w:b/>
          <w:bCs/>
          <w:color w:val="425EA9" w:themeColor="accent5" w:themeShade="BF"/>
          <w:sz w:val="22"/>
          <w:szCs w:val="22"/>
        </w:rPr>
      </w:pPr>
      <w:r w:rsidRPr="00F17267">
        <w:rPr>
          <w:b/>
          <w:bCs/>
          <w:color w:val="425EA9" w:themeColor="accent5" w:themeShade="BF"/>
          <w:sz w:val="22"/>
          <w:szCs w:val="22"/>
        </w:rPr>
        <w:t>Session 4</w:t>
      </w:r>
      <w:r w:rsidR="00EE573F" w:rsidRPr="00F17267">
        <w:rPr>
          <w:b/>
          <w:bCs/>
          <w:color w:val="425EA9" w:themeColor="accent5" w:themeShade="BF"/>
          <w:sz w:val="22"/>
          <w:szCs w:val="22"/>
        </w:rPr>
        <w:t> : Analyse des pratiques professionnelles</w:t>
      </w:r>
      <w:r w:rsidR="00C45482" w:rsidRPr="00F17267">
        <w:rPr>
          <w:b/>
          <w:bCs/>
          <w:color w:val="425EA9" w:themeColor="accent5" w:themeShade="BF"/>
          <w:sz w:val="22"/>
          <w:szCs w:val="22"/>
        </w:rPr>
        <w:t xml:space="preserve"> </w:t>
      </w:r>
    </w:p>
    <w:p w:rsidR="00B0494A" w:rsidRPr="00F17267" w:rsidRDefault="00B0494A" w:rsidP="00964C77">
      <w:pPr>
        <w:pStyle w:val="Default"/>
        <w:rPr>
          <w:b/>
          <w:bCs/>
          <w:color w:val="425EA9" w:themeColor="accent5" w:themeShade="BF"/>
          <w:sz w:val="22"/>
          <w:szCs w:val="22"/>
        </w:rPr>
      </w:pPr>
    </w:p>
    <w:p w:rsidR="00590701" w:rsidRPr="00F17267" w:rsidRDefault="00401F94" w:rsidP="00590701">
      <w:pPr>
        <w:pStyle w:val="Default"/>
        <w:jc w:val="center"/>
        <w:rPr>
          <w:b/>
          <w:bCs/>
          <w:color w:val="425EA9" w:themeColor="accent5" w:themeShade="BF"/>
          <w:sz w:val="22"/>
          <w:szCs w:val="22"/>
        </w:rPr>
      </w:pPr>
      <w:r w:rsidRPr="00F17267">
        <w:rPr>
          <w:b/>
          <w:bCs/>
          <w:color w:val="425EA9" w:themeColor="accent5" w:themeShade="BF"/>
          <w:sz w:val="22"/>
          <w:szCs w:val="22"/>
        </w:rPr>
        <w:t xml:space="preserve">« Le médecin </w:t>
      </w:r>
      <w:r w:rsidR="00004230" w:rsidRPr="00F17267">
        <w:rPr>
          <w:b/>
          <w:bCs/>
          <w:color w:val="425EA9" w:themeColor="accent5" w:themeShade="BF"/>
          <w:sz w:val="22"/>
          <w:szCs w:val="22"/>
        </w:rPr>
        <w:t xml:space="preserve">de santé publique </w:t>
      </w:r>
      <w:r w:rsidR="002B456E" w:rsidRPr="00F17267">
        <w:rPr>
          <w:b/>
          <w:bCs/>
          <w:color w:val="425EA9" w:themeColor="accent5" w:themeShade="BF"/>
          <w:sz w:val="22"/>
          <w:szCs w:val="22"/>
        </w:rPr>
        <w:t xml:space="preserve">face </w:t>
      </w:r>
      <w:r w:rsidRPr="00F17267">
        <w:rPr>
          <w:b/>
          <w:bCs/>
          <w:color w:val="425EA9" w:themeColor="accent5" w:themeShade="BF"/>
          <w:sz w:val="22"/>
          <w:szCs w:val="22"/>
        </w:rPr>
        <w:t>aux changements climatiques</w:t>
      </w:r>
      <w:r w:rsidR="002B456E" w:rsidRPr="00F17267">
        <w:rPr>
          <w:b/>
          <w:bCs/>
          <w:color w:val="425EA9" w:themeColor="accent5" w:themeShade="BF"/>
          <w:sz w:val="22"/>
          <w:szCs w:val="22"/>
        </w:rPr>
        <w:t xml:space="preserve"> : quel rôle en ARS ou ailleurs ? </w:t>
      </w:r>
      <w:r w:rsidRPr="00F17267">
        <w:rPr>
          <w:b/>
          <w:bCs/>
          <w:color w:val="425EA9" w:themeColor="accent5" w:themeShade="BF"/>
          <w:sz w:val="22"/>
          <w:szCs w:val="22"/>
        </w:rPr>
        <w:t>»</w:t>
      </w:r>
    </w:p>
    <w:p w:rsidR="00D17007" w:rsidRPr="002B456E" w:rsidRDefault="00D17007" w:rsidP="00590701">
      <w:pPr>
        <w:pStyle w:val="Default"/>
        <w:jc w:val="center"/>
        <w:rPr>
          <w:b/>
          <w:color w:val="00566E" w:themeColor="accent4" w:themeShade="80"/>
          <w:sz w:val="23"/>
          <w:szCs w:val="23"/>
        </w:rPr>
      </w:pPr>
    </w:p>
    <w:p w:rsidR="0060473D" w:rsidRPr="000A5FBE" w:rsidRDefault="0060473D" w:rsidP="00590701">
      <w:pPr>
        <w:pStyle w:val="Default"/>
        <w:jc w:val="center"/>
        <w:rPr>
          <w:b/>
          <w:sz w:val="22"/>
          <w:szCs w:val="22"/>
        </w:rPr>
      </w:pPr>
    </w:p>
    <w:p w:rsidR="008139B7" w:rsidRDefault="00590701" w:rsidP="00627351">
      <w:pPr>
        <w:pStyle w:val="Default"/>
        <w:ind w:left="1410" w:hanging="1410"/>
        <w:jc w:val="both"/>
        <w:rPr>
          <w:sz w:val="22"/>
          <w:szCs w:val="22"/>
        </w:rPr>
      </w:pPr>
      <w:r w:rsidRPr="000A5FBE">
        <w:rPr>
          <w:sz w:val="22"/>
          <w:szCs w:val="22"/>
        </w:rPr>
        <w:t>14 h</w:t>
      </w:r>
      <w:r w:rsidR="001D4525" w:rsidRPr="000A5FBE">
        <w:rPr>
          <w:sz w:val="22"/>
          <w:szCs w:val="22"/>
        </w:rPr>
        <w:t>00</w:t>
      </w:r>
      <w:r w:rsidR="00086F6D" w:rsidRPr="000A5FBE">
        <w:rPr>
          <w:sz w:val="22"/>
          <w:szCs w:val="22"/>
        </w:rPr>
        <w:t>-15h30</w:t>
      </w:r>
      <w:r w:rsidR="006E227D" w:rsidRPr="000A5FBE">
        <w:rPr>
          <w:sz w:val="22"/>
          <w:szCs w:val="22"/>
        </w:rPr>
        <w:t xml:space="preserve"> </w:t>
      </w:r>
      <w:r w:rsidR="006E227D" w:rsidRPr="000A5FBE">
        <w:rPr>
          <w:sz w:val="22"/>
          <w:szCs w:val="22"/>
        </w:rPr>
        <w:tab/>
        <w:t xml:space="preserve">Atelier </w:t>
      </w:r>
      <w:r w:rsidR="00C45482" w:rsidRPr="000A5FBE">
        <w:rPr>
          <w:sz w:val="22"/>
          <w:szCs w:val="22"/>
        </w:rPr>
        <w:t xml:space="preserve">1 : </w:t>
      </w:r>
      <w:r w:rsidR="008139B7" w:rsidRPr="000A5FBE">
        <w:rPr>
          <w:b/>
          <w:sz w:val="22"/>
          <w:szCs w:val="22"/>
        </w:rPr>
        <w:t xml:space="preserve">Adapter les systèmes d’alerte et de surveillance aux nouveaux risques sanitaires : la veille des risques </w:t>
      </w:r>
      <w:r w:rsidR="00D2624C">
        <w:rPr>
          <w:b/>
          <w:sz w:val="22"/>
          <w:szCs w:val="22"/>
        </w:rPr>
        <w:t>« </w:t>
      </w:r>
      <w:r w:rsidR="008139B7" w:rsidRPr="000A5FBE">
        <w:rPr>
          <w:b/>
          <w:sz w:val="22"/>
          <w:szCs w:val="22"/>
        </w:rPr>
        <w:t>climat-santé</w:t>
      </w:r>
      <w:r w:rsidR="00D2624C">
        <w:rPr>
          <w:b/>
          <w:sz w:val="22"/>
          <w:szCs w:val="22"/>
        </w:rPr>
        <w:t> »</w:t>
      </w:r>
      <w:r w:rsidR="008139B7" w:rsidRPr="000A5FBE">
        <w:rPr>
          <w:b/>
          <w:sz w:val="22"/>
          <w:szCs w:val="22"/>
        </w:rPr>
        <w:t xml:space="preserve"> (</w:t>
      </w:r>
      <w:r w:rsidR="008B4603" w:rsidRPr="000A5FBE">
        <w:rPr>
          <w:sz w:val="22"/>
          <w:szCs w:val="22"/>
        </w:rPr>
        <w:t xml:space="preserve">canicule, </w:t>
      </w:r>
      <w:r w:rsidR="00D2624C">
        <w:rPr>
          <w:sz w:val="22"/>
          <w:szCs w:val="22"/>
        </w:rPr>
        <w:t xml:space="preserve">nouvelles </w:t>
      </w:r>
      <w:r w:rsidR="008B4603" w:rsidRPr="000A5FBE">
        <w:rPr>
          <w:sz w:val="22"/>
          <w:szCs w:val="22"/>
        </w:rPr>
        <w:t>épidémie</w:t>
      </w:r>
      <w:r w:rsidR="00D2624C">
        <w:rPr>
          <w:sz w:val="22"/>
          <w:szCs w:val="22"/>
        </w:rPr>
        <w:t>s</w:t>
      </w:r>
      <w:r w:rsidR="008139B7" w:rsidRPr="000A5FBE">
        <w:rPr>
          <w:sz w:val="22"/>
          <w:szCs w:val="22"/>
        </w:rPr>
        <w:t>)</w:t>
      </w:r>
      <w:r w:rsidR="00780020">
        <w:rPr>
          <w:sz w:val="22"/>
          <w:szCs w:val="22"/>
        </w:rPr>
        <w:t>. S</w:t>
      </w:r>
      <w:r w:rsidR="008139B7" w:rsidRPr="000A5FBE">
        <w:rPr>
          <w:sz w:val="22"/>
          <w:szCs w:val="22"/>
        </w:rPr>
        <w:t xml:space="preserve">ystème d’alerte précoce, </w:t>
      </w:r>
      <w:r w:rsidR="00D17007" w:rsidRPr="000A5FBE">
        <w:rPr>
          <w:sz w:val="22"/>
          <w:szCs w:val="22"/>
        </w:rPr>
        <w:t>évolution des critères d’alerte, gestion de crise</w:t>
      </w:r>
      <w:r w:rsidR="00D2624C">
        <w:rPr>
          <w:sz w:val="22"/>
          <w:szCs w:val="22"/>
        </w:rPr>
        <w:t>.</w:t>
      </w:r>
    </w:p>
    <w:p w:rsidR="006C0697" w:rsidRPr="000A5FBE" w:rsidRDefault="006C0697" w:rsidP="006C0697">
      <w:pPr>
        <w:pStyle w:val="Default"/>
        <w:ind w:left="2116" w:firstLine="8"/>
        <w:jc w:val="both"/>
        <w:rPr>
          <w:sz w:val="22"/>
          <w:szCs w:val="22"/>
        </w:rPr>
      </w:pPr>
      <w:r>
        <w:rPr>
          <w:sz w:val="22"/>
          <w:szCs w:val="22"/>
        </w:rPr>
        <w:t>Docteur Brigitte Lacroix</w:t>
      </w:r>
      <w:r w:rsidR="00BF6B20">
        <w:rPr>
          <w:sz w:val="22"/>
          <w:szCs w:val="22"/>
        </w:rPr>
        <w:t xml:space="preserve"> </w:t>
      </w:r>
      <w:r w:rsidR="00BF6B20" w:rsidRPr="00780020">
        <w:rPr>
          <w:i/>
          <w:color w:val="auto"/>
          <w:sz w:val="22"/>
          <w:szCs w:val="22"/>
        </w:rPr>
        <w:t>(sous réserve)</w:t>
      </w:r>
      <w:r w:rsidRPr="00780020">
        <w:rPr>
          <w:color w:val="auto"/>
          <w:sz w:val="22"/>
          <w:szCs w:val="22"/>
        </w:rPr>
        <w:t>,</w:t>
      </w:r>
      <w:r>
        <w:rPr>
          <w:sz w:val="22"/>
          <w:szCs w:val="22"/>
        </w:rPr>
        <w:t xml:space="preserve"> Docteur Guy Delerue</w:t>
      </w:r>
    </w:p>
    <w:p w:rsidR="006E227D" w:rsidRPr="000A5FBE" w:rsidRDefault="00B0494A" w:rsidP="00627351">
      <w:pPr>
        <w:pStyle w:val="Default"/>
        <w:ind w:left="1416" w:hanging="1410"/>
        <w:jc w:val="both"/>
        <w:rPr>
          <w:i/>
          <w:sz w:val="22"/>
          <w:szCs w:val="22"/>
        </w:rPr>
      </w:pPr>
      <w:r w:rsidRPr="000A5FBE">
        <w:rPr>
          <w:sz w:val="22"/>
          <w:szCs w:val="22"/>
        </w:rPr>
        <w:tab/>
      </w:r>
      <w:r w:rsidR="00394095" w:rsidRPr="000A5FBE">
        <w:rPr>
          <w:sz w:val="22"/>
          <w:szCs w:val="22"/>
        </w:rPr>
        <w:tab/>
      </w:r>
      <w:r w:rsidR="00394095" w:rsidRPr="000A5FBE">
        <w:rPr>
          <w:sz w:val="22"/>
          <w:szCs w:val="22"/>
        </w:rPr>
        <w:tab/>
      </w:r>
    </w:p>
    <w:p w:rsidR="006C0697" w:rsidRDefault="006E227D" w:rsidP="00627351">
      <w:pPr>
        <w:pStyle w:val="Default"/>
        <w:ind w:left="1416"/>
        <w:jc w:val="both"/>
        <w:rPr>
          <w:sz w:val="22"/>
          <w:szCs w:val="22"/>
        </w:rPr>
      </w:pPr>
      <w:r w:rsidRPr="000A5FBE">
        <w:rPr>
          <w:sz w:val="22"/>
          <w:szCs w:val="22"/>
        </w:rPr>
        <w:t>Atelier</w:t>
      </w:r>
      <w:r w:rsidR="00C45482" w:rsidRPr="000A5FBE">
        <w:rPr>
          <w:sz w:val="22"/>
          <w:szCs w:val="22"/>
        </w:rPr>
        <w:t xml:space="preserve"> 2 :</w:t>
      </w:r>
      <w:r w:rsidR="008139B7" w:rsidRPr="000A5FBE">
        <w:rPr>
          <w:b/>
          <w:sz w:val="22"/>
          <w:szCs w:val="22"/>
        </w:rPr>
        <w:t xml:space="preserve"> Promouvoir l’aménagement des structures sanitaires et médico-sociales au regard des vulnérabilités locales. </w:t>
      </w:r>
      <w:r w:rsidR="008139B7" w:rsidRPr="000A5FBE">
        <w:rPr>
          <w:sz w:val="22"/>
          <w:szCs w:val="22"/>
        </w:rPr>
        <w:t>Prise en compte de l’impact du climat dans les schémas d’organisation des soins</w:t>
      </w:r>
      <w:r w:rsidR="00780020">
        <w:rPr>
          <w:sz w:val="22"/>
          <w:szCs w:val="22"/>
        </w:rPr>
        <w:t>. S</w:t>
      </w:r>
      <w:r w:rsidR="008139B7" w:rsidRPr="000A5FBE">
        <w:rPr>
          <w:sz w:val="22"/>
          <w:szCs w:val="22"/>
        </w:rPr>
        <w:t xml:space="preserve">ystème de </w:t>
      </w:r>
      <w:r w:rsidR="00780020">
        <w:rPr>
          <w:sz w:val="22"/>
          <w:szCs w:val="22"/>
        </w:rPr>
        <w:t>santé résiliant. H</w:t>
      </w:r>
      <w:r w:rsidR="008139B7" w:rsidRPr="000A5FBE">
        <w:rPr>
          <w:sz w:val="22"/>
          <w:szCs w:val="22"/>
        </w:rPr>
        <w:t xml:space="preserve">ôpital vert. </w:t>
      </w:r>
      <w:r w:rsidR="008139B7" w:rsidRPr="000A5FBE">
        <w:rPr>
          <w:sz w:val="22"/>
          <w:szCs w:val="22"/>
        </w:rPr>
        <w:tab/>
      </w:r>
    </w:p>
    <w:p w:rsidR="008139B7" w:rsidRPr="000A5FBE" w:rsidRDefault="00780020" w:rsidP="006C0697">
      <w:pPr>
        <w:pStyle w:val="Default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Monsieur Bruno </w:t>
      </w:r>
      <w:proofErr w:type="spellStart"/>
      <w:r>
        <w:rPr>
          <w:sz w:val="22"/>
          <w:szCs w:val="22"/>
        </w:rPr>
        <w:t>Maestri</w:t>
      </w:r>
      <w:proofErr w:type="spellEnd"/>
      <w:r w:rsidR="007742D2">
        <w:rPr>
          <w:sz w:val="22"/>
          <w:szCs w:val="22"/>
        </w:rPr>
        <w:t xml:space="preserve"> </w:t>
      </w:r>
      <w:r w:rsidR="007742D2" w:rsidRPr="00780020">
        <w:rPr>
          <w:i/>
          <w:color w:val="auto"/>
          <w:sz w:val="22"/>
          <w:szCs w:val="22"/>
        </w:rPr>
        <w:t>(</w:t>
      </w:r>
      <w:r w:rsidRPr="00780020">
        <w:rPr>
          <w:i/>
          <w:color w:val="auto"/>
          <w:sz w:val="22"/>
          <w:szCs w:val="22"/>
        </w:rPr>
        <w:t>sous réserve),</w:t>
      </w:r>
      <w:r w:rsidR="007742D2">
        <w:rPr>
          <w:i/>
          <w:color w:val="FF0000"/>
          <w:sz w:val="22"/>
          <w:szCs w:val="22"/>
        </w:rPr>
        <w:t xml:space="preserve"> </w:t>
      </w:r>
      <w:r w:rsidR="007742D2">
        <w:rPr>
          <w:sz w:val="22"/>
          <w:szCs w:val="22"/>
        </w:rPr>
        <w:t xml:space="preserve">Docteur Cécile </w:t>
      </w:r>
      <w:proofErr w:type="spellStart"/>
      <w:r w:rsidR="007742D2">
        <w:rPr>
          <w:sz w:val="22"/>
          <w:szCs w:val="22"/>
        </w:rPr>
        <w:t>Anglade</w:t>
      </w:r>
      <w:proofErr w:type="spellEnd"/>
      <w:r w:rsidR="006C0697">
        <w:rPr>
          <w:sz w:val="22"/>
          <w:szCs w:val="22"/>
        </w:rPr>
        <w:t xml:space="preserve">  </w:t>
      </w:r>
      <w:r w:rsidR="008139B7" w:rsidRPr="0005090E">
        <w:rPr>
          <w:i/>
          <w:sz w:val="22"/>
          <w:szCs w:val="22"/>
        </w:rPr>
        <w:tab/>
      </w:r>
    </w:p>
    <w:p w:rsidR="00447BA0" w:rsidRPr="000A5FBE" w:rsidRDefault="00F778B4" w:rsidP="00627351">
      <w:pPr>
        <w:pStyle w:val="Default"/>
        <w:ind w:left="1416"/>
        <w:jc w:val="both"/>
        <w:rPr>
          <w:i/>
          <w:sz w:val="22"/>
          <w:szCs w:val="22"/>
        </w:rPr>
      </w:pPr>
      <w:r w:rsidRPr="000A5FBE">
        <w:rPr>
          <w:sz w:val="22"/>
          <w:szCs w:val="22"/>
        </w:rPr>
        <w:tab/>
      </w:r>
      <w:r w:rsidR="008806C9" w:rsidRPr="000A5FBE">
        <w:rPr>
          <w:sz w:val="22"/>
          <w:szCs w:val="22"/>
        </w:rPr>
        <w:tab/>
      </w:r>
    </w:p>
    <w:p w:rsidR="006C0697" w:rsidRDefault="00447BA0" w:rsidP="00627351">
      <w:pPr>
        <w:pStyle w:val="Default"/>
        <w:ind w:left="1416"/>
        <w:jc w:val="both"/>
        <w:rPr>
          <w:sz w:val="22"/>
          <w:szCs w:val="22"/>
        </w:rPr>
      </w:pPr>
      <w:r w:rsidRPr="000A5FBE">
        <w:rPr>
          <w:sz w:val="22"/>
          <w:szCs w:val="22"/>
        </w:rPr>
        <w:t>Atelier 3</w:t>
      </w:r>
      <w:r w:rsidR="00496DBF" w:rsidRPr="000A5FBE">
        <w:rPr>
          <w:sz w:val="22"/>
          <w:szCs w:val="22"/>
        </w:rPr>
        <w:t xml:space="preserve"> : </w:t>
      </w:r>
      <w:r w:rsidR="00D17007" w:rsidRPr="000A5FBE">
        <w:rPr>
          <w:b/>
          <w:sz w:val="22"/>
          <w:szCs w:val="22"/>
        </w:rPr>
        <w:t>Répondre aux besoins en cas d’évènements climatiques sévères</w:t>
      </w:r>
      <w:r w:rsidR="00780020">
        <w:rPr>
          <w:b/>
          <w:sz w:val="22"/>
          <w:szCs w:val="22"/>
        </w:rPr>
        <w:t xml:space="preserve">. </w:t>
      </w:r>
      <w:r w:rsidR="00780020">
        <w:rPr>
          <w:sz w:val="22"/>
          <w:szCs w:val="22"/>
        </w:rPr>
        <w:t>A</w:t>
      </w:r>
      <w:r w:rsidR="00D17007" w:rsidRPr="000A5FBE">
        <w:rPr>
          <w:sz w:val="22"/>
          <w:szCs w:val="22"/>
        </w:rPr>
        <w:t>nticiper la continuité de</w:t>
      </w:r>
      <w:r w:rsidR="00780020">
        <w:rPr>
          <w:sz w:val="22"/>
          <w:szCs w:val="22"/>
        </w:rPr>
        <w:t>s</w:t>
      </w:r>
      <w:r w:rsidR="00D17007" w:rsidRPr="000A5FBE">
        <w:rPr>
          <w:sz w:val="22"/>
          <w:szCs w:val="22"/>
        </w:rPr>
        <w:t xml:space="preserve"> soins </w:t>
      </w:r>
      <w:r w:rsidR="00780020">
        <w:rPr>
          <w:sz w:val="22"/>
          <w:szCs w:val="22"/>
        </w:rPr>
        <w:t>en cas de crise</w:t>
      </w:r>
      <w:r w:rsidR="00D2624C">
        <w:rPr>
          <w:sz w:val="22"/>
          <w:szCs w:val="22"/>
        </w:rPr>
        <w:t>.</w:t>
      </w:r>
      <w:r w:rsidR="008139B7" w:rsidRPr="000A5FBE">
        <w:rPr>
          <w:sz w:val="22"/>
          <w:szCs w:val="22"/>
        </w:rPr>
        <w:t xml:space="preserve"> Organisation des soins ambulatoires et hospitaliers</w:t>
      </w:r>
      <w:r w:rsidR="00D2624C">
        <w:rPr>
          <w:sz w:val="22"/>
          <w:szCs w:val="22"/>
        </w:rPr>
        <w:t>.</w:t>
      </w:r>
    </w:p>
    <w:p w:rsidR="008139B7" w:rsidRPr="000A5FBE" w:rsidRDefault="006C0697" w:rsidP="006C0697">
      <w:pPr>
        <w:pStyle w:val="Default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Docteur </w:t>
      </w:r>
      <w:r w:rsidR="007D35AF">
        <w:rPr>
          <w:sz w:val="22"/>
          <w:szCs w:val="22"/>
        </w:rPr>
        <w:t xml:space="preserve"> </w:t>
      </w:r>
      <w:r w:rsidR="00780020" w:rsidRPr="00780020">
        <w:rPr>
          <w:i/>
          <w:sz w:val="22"/>
          <w:szCs w:val="22"/>
        </w:rPr>
        <w:t>(</w:t>
      </w:r>
      <w:r w:rsidR="00780020">
        <w:rPr>
          <w:i/>
          <w:sz w:val="22"/>
          <w:szCs w:val="22"/>
        </w:rPr>
        <w:t>à venir</w:t>
      </w:r>
      <w:r w:rsidR="00780020" w:rsidRPr="00780020">
        <w:rPr>
          <w:i/>
          <w:sz w:val="22"/>
          <w:szCs w:val="22"/>
        </w:rPr>
        <w:t>)</w:t>
      </w:r>
      <w:r>
        <w:rPr>
          <w:sz w:val="22"/>
          <w:szCs w:val="22"/>
        </w:rPr>
        <w:t>, Docteur René Faure</w:t>
      </w:r>
      <w:r w:rsidR="008139B7" w:rsidRPr="000A5FBE">
        <w:rPr>
          <w:sz w:val="22"/>
          <w:szCs w:val="22"/>
        </w:rPr>
        <w:tab/>
      </w:r>
    </w:p>
    <w:p w:rsidR="00AE724B" w:rsidRPr="000A5FBE" w:rsidRDefault="00AE724B" w:rsidP="00627351">
      <w:pPr>
        <w:pStyle w:val="Default"/>
        <w:ind w:left="1416"/>
        <w:jc w:val="both"/>
        <w:rPr>
          <w:sz w:val="22"/>
          <w:szCs w:val="22"/>
        </w:rPr>
      </w:pPr>
    </w:p>
    <w:p w:rsidR="006C0697" w:rsidRDefault="00447BA0" w:rsidP="00627351">
      <w:pPr>
        <w:pStyle w:val="Default"/>
        <w:ind w:left="1416"/>
        <w:jc w:val="both"/>
        <w:rPr>
          <w:sz w:val="22"/>
          <w:szCs w:val="22"/>
        </w:rPr>
      </w:pPr>
      <w:r w:rsidRPr="000A5FBE">
        <w:rPr>
          <w:sz w:val="22"/>
          <w:szCs w:val="22"/>
        </w:rPr>
        <w:t>Atelier 4 </w:t>
      </w:r>
      <w:r w:rsidR="00C45482" w:rsidRPr="000A5FBE">
        <w:rPr>
          <w:sz w:val="22"/>
          <w:szCs w:val="22"/>
        </w:rPr>
        <w:t>:</w:t>
      </w:r>
      <w:r w:rsidR="008139B7" w:rsidRPr="000A5FBE">
        <w:rPr>
          <w:b/>
          <w:sz w:val="22"/>
          <w:szCs w:val="22"/>
        </w:rPr>
        <w:t xml:space="preserve"> Repérer les vulnérabilités aux déterminants climatiques</w:t>
      </w:r>
      <w:r w:rsidR="00780020">
        <w:rPr>
          <w:sz w:val="22"/>
          <w:szCs w:val="22"/>
        </w:rPr>
        <w:t>. A</w:t>
      </w:r>
      <w:r w:rsidR="00D17007" w:rsidRPr="000A5FBE">
        <w:rPr>
          <w:sz w:val="22"/>
          <w:szCs w:val="22"/>
        </w:rPr>
        <w:t>daptation</w:t>
      </w:r>
      <w:r w:rsidR="00D2624C">
        <w:rPr>
          <w:sz w:val="22"/>
          <w:szCs w:val="22"/>
        </w:rPr>
        <w:t xml:space="preserve"> d</w:t>
      </w:r>
      <w:r w:rsidR="008139B7" w:rsidRPr="000A5FBE">
        <w:rPr>
          <w:sz w:val="22"/>
          <w:szCs w:val="22"/>
        </w:rPr>
        <w:t xml:space="preserve">es efforts de préparation </w:t>
      </w:r>
      <w:r w:rsidR="00D17007" w:rsidRPr="000A5FBE">
        <w:rPr>
          <w:sz w:val="22"/>
          <w:szCs w:val="22"/>
        </w:rPr>
        <w:t xml:space="preserve">aux populations vulnérables </w:t>
      </w:r>
      <w:r w:rsidR="008139B7" w:rsidRPr="000A5FBE">
        <w:rPr>
          <w:sz w:val="22"/>
          <w:szCs w:val="22"/>
        </w:rPr>
        <w:t>en préservant les parcours de vie (</w:t>
      </w:r>
      <w:r w:rsidR="00780020">
        <w:rPr>
          <w:sz w:val="22"/>
          <w:szCs w:val="22"/>
        </w:rPr>
        <w:t>milieu pénitentiaire</w:t>
      </w:r>
      <w:r w:rsidR="008139B7" w:rsidRPr="000A5FBE">
        <w:rPr>
          <w:sz w:val="22"/>
          <w:szCs w:val="22"/>
        </w:rPr>
        <w:t>, centre</w:t>
      </w:r>
      <w:r w:rsidR="00780020">
        <w:rPr>
          <w:sz w:val="22"/>
          <w:szCs w:val="22"/>
        </w:rPr>
        <w:t>s</w:t>
      </w:r>
      <w:r w:rsidR="008139B7" w:rsidRPr="000A5FBE">
        <w:rPr>
          <w:sz w:val="22"/>
          <w:szCs w:val="22"/>
        </w:rPr>
        <w:t xml:space="preserve"> de rétention administrati</w:t>
      </w:r>
      <w:r w:rsidR="008B4603" w:rsidRPr="000A5FBE">
        <w:rPr>
          <w:sz w:val="22"/>
          <w:szCs w:val="22"/>
        </w:rPr>
        <w:t xml:space="preserve">ve, squat, </w:t>
      </w:r>
      <w:r w:rsidR="00780020">
        <w:rPr>
          <w:sz w:val="22"/>
          <w:szCs w:val="22"/>
        </w:rPr>
        <w:t>centres d’hébergement…</w:t>
      </w:r>
      <w:r w:rsidR="008139B7" w:rsidRPr="000A5FBE">
        <w:rPr>
          <w:sz w:val="22"/>
          <w:szCs w:val="22"/>
        </w:rPr>
        <w:t>)</w:t>
      </w:r>
      <w:r w:rsidR="00780020">
        <w:rPr>
          <w:sz w:val="22"/>
          <w:szCs w:val="22"/>
        </w:rPr>
        <w:t>.</w:t>
      </w:r>
      <w:r w:rsidR="008139B7" w:rsidRPr="000A5FBE">
        <w:rPr>
          <w:sz w:val="22"/>
          <w:szCs w:val="22"/>
        </w:rPr>
        <w:t xml:space="preserve">   </w:t>
      </w:r>
    </w:p>
    <w:p w:rsidR="008139B7" w:rsidRPr="000A5FBE" w:rsidRDefault="007742D2" w:rsidP="006C0697">
      <w:pPr>
        <w:pStyle w:val="Default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>Docteur Hubert Isnard,</w:t>
      </w:r>
      <w:r w:rsidRPr="000A5F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Docteur Anne </w:t>
      </w:r>
      <w:proofErr w:type="spellStart"/>
      <w:r>
        <w:rPr>
          <w:sz w:val="22"/>
          <w:szCs w:val="22"/>
        </w:rPr>
        <w:t>Boucharlat</w:t>
      </w:r>
      <w:proofErr w:type="spellEnd"/>
      <w:r w:rsidR="006C0697">
        <w:rPr>
          <w:sz w:val="22"/>
          <w:szCs w:val="22"/>
        </w:rPr>
        <w:t xml:space="preserve"> </w:t>
      </w:r>
    </w:p>
    <w:p w:rsidR="00B32AD0" w:rsidRPr="000A5FBE" w:rsidRDefault="00F778B4" w:rsidP="00627351">
      <w:pPr>
        <w:pStyle w:val="Default"/>
        <w:ind w:left="1416"/>
        <w:jc w:val="both"/>
        <w:rPr>
          <w:sz w:val="22"/>
          <w:szCs w:val="22"/>
        </w:rPr>
      </w:pPr>
      <w:r w:rsidRPr="000A5FBE">
        <w:rPr>
          <w:sz w:val="22"/>
          <w:szCs w:val="22"/>
        </w:rPr>
        <w:tab/>
      </w:r>
      <w:r w:rsidR="00B32AD0" w:rsidRPr="000A5FBE">
        <w:rPr>
          <w:sz w:val="22"/>
          <w:szCs w:val="22"/>
        </w:rPr>
        <w:tab/>
      </w:r>
      <w:r w:rsidR="00B32AD0" w:rsidRPr="000A5FBE">
        <w:rPr>
          <w:sz w:val="22"/>
          <w:szCs w:val="22"/>
        </w:rPr>
        <w:tab/>
      </w:r>
    </w:p>
    <w:p w:rsidR="00394095" w:rsidRPr="000A5FBE" w:rsidRDefault="00447BA0" w:rsidP="00627351">
      <w:pPr>
        <w:pStyle w:val="Default"/>
        <w:ind w:left="1416"/>
        <w:jc w:val="both"/>
        <w:rPr>
          <w:rFonts w:ascii="Calibri" w:hAnsi="Calibri"/>
          <w:color w:val="1F497D"/>
          <w:sz w:val="22"/>
          <w:szCs w:val="22"/>
        </w:rPr>
      </w:pPr>
      <w:r w:rsidRPr="000A5FBE">
        <w:rPr>
          <w:sz w:val="22"/>
          <w:szCs w:val="22"/>
        </w:rPr>
        <w:t>Atelier 5 </w:t>
      </w:r>
      <w:r w:rsidR="00C45482" w:rsidRPr="000A5FBE">
        <w:rPr>
          <w:sz w:val="22"/>
          <w:szCs w:val="22"/>
        </w:rPr>
        <w:t xml:space="preserve">: </w:t>
      </w:r>
      <w:r w:rsidR="00E4495B" w:rsidRPr="000A5FBE">
        <w:rPr>
          <w:b/>
          <w:sz w:val="22"/>
          <w:szCs w:val="22"/>
        </w:rPr>
        <w:t>Implications pour le m</w:t>
      </w:r>
      <w:r w:rsidRPr="000A5FBE">
        <w:rPr>
          <w:b/>
          <w:sz w:val="22"/>
          <w:szCs w:val="22"/>
        </w:rPr>
        <w:t xml:space="preserve">étier </w:t>
      </w:r>
      <w:r w:rsidR="003E0B47" w:rsidRPr="000A5FBE">
        <w:rPr>
          <w:b/>
          <w:sz w:val="22"/>
          <w:szCs w:val="22"/>
        </w:rPr>
        <w:t>des médecins de santé publique</w:t>
      </w:r>
      <w:r w:rsidR="003E0B47" w:rsidRPr="000A5FBE">
        <w:rPr>
          <w:sz w:val="22"/>
          <w:szCs w:val="22"/>
        </w:rPr>
        <w:t xml:space="preserve"> </w:t>
      </w:r>
      <w:r w:rsidR="00317148" w:rsidRPr="000A5FBE">
        <w:rPr>
          <w:sz w:val="22"/>
          <w:szCs w:val="22"/>
        </w:rPr>
        <w:t xml:space="preserve">en </w:t>
      </w:r>
      <w:r w:rsidR="003E0B47" w:rsidRPr="000A5FBE">
        <w:rPr>
          <w:sz w:val="22"/>
          <w:szCs w:val="22"/>
        </w:rPr>
        <w:t xml:space="preserve">administration : </w:t>
      </w:r>
      <w:r w:rsidR="00780020">
        <w:rPr>
          <w:sz w:val="22"/>
          <w:szCs w:val="22"/>
        </w:rPr>
        <w:t>F</w:t>
      </w:r>
      <w:r w:rsidR="00E4495B" w:rsidRPr="000A5FBE">
        <w:rPr>
          <w:sz w:val="22"/>
          <w:szCs w:val="22"/>
        </w:rPr>
        <w:t xml:space="preserve">ormation, </w:t>
      </w:r>
      <w:r w:rsidR="00AE724B" w:rsidRPr="000A5FBE">
        <w:rPr>
          <w:sz w:val="22"/>
          <w:szCs w:val="22"/>
        </w:rPr>
        <w:t xml:space="preserve">spécificités </w:t>
      </w:r>
      <w:r w:rsidR="00E4495B" w:rsidRPr="000A5FBE">
        <w:rPr>
          <w:sz w:val="22"/>
          <w:szCs w:val="22"/>
        </w:rPr>
        <w:t xml:space="preserve">et </w:t>
      </w:r>
      <w:r w:rsidR="00AE724B" w:rsidRPr="000A5FBE">
        <w:rPr>
          <w:sz w:val="22"/>
          <w:szCs w:val="22"/>
        </w:rPr>
        <w:t>compétences de santé publique dans les organisations</w:t>
      </w:r>
      <w:r w:rsidR="00780020">
        <w:rPr>
          <w:sz w:val="22"/>
          <w:szCs w:val="22"/>
        </w:rPr>
        <w:t>.</w:t>
      </w:r>
    </w:p>
    <w:p w:rsidR="006C0697" w:rsidRPr="000A5FBE" w:rsidRDefault="006C0697" w:rsidP="006C0697">
      <w:pPr>
        <w:pStyle w:val="Default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Docteur </w:t>
      </w:r>
      <w:r w:rsidRPr="000A5FB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Jacques </w:t>
      </w:r>
      <w:proofErr w:type="spellStart"/>
      <w:r>
        <w:rPr>
          <w:sz w:val="22"/>
          <w:szCs w:val="22"/>
        </w:rPr>
        <w:t>Raimondeau</w:t>
      </w:r>
      <w:proofErr w:type="spellEnd"/>
      <w:r w:rsidR="007742D2">
        <w:rPr>
          <w:sz w:val="22"/>
          <w:szCs w:val="22"/>
        </w:rPr>
        <w:t>,</w:t>
      </w:r>
      <w:r w:rsidR="007742D2" w:rsidRPr="007742D2">
        <w:rPr>
          <w:sz w:val="22"/>
          <w:szCs w:val="22"/>
        </w:rPr>
        <w:t xml:space="preserve"> </w:t>
      </w:r>
      <w:r w:rsidR="007742D2">
        <w:rPr>
          <w:sz w:val="22"/>
          <w:szCs w:val="22"/>
        </w:rPr>
        <w:t xml:space="preserve">Docteur Chantal </w:t>
      </w:r>
      <w:proofErr w:type="spellStart"/>
      <w:r w:rsidR="007742D2">
        <w:rPr>
          <w:sz w:val="22"/>
          <w:szCs w:val="22"/>
        </w:rPr>
        <w:t>Gravelat</w:t>
      </w:r>
      <w:proofErr w:type="spellEnd"/>
    </w:p>
    <w:p w:rsidR="00447BA0" w:rsidRPr="000A5FBE" w:rsidRDefault="00447BA0" w:rsidP="006E227D">
      <w:pPr>
        <w:pStyle w:val="Default"/>
        <w:rPr>
          <w:sz w:val="22"/>
          <w:szCs w:val="22"/>
        </w:rPr>
      </w:pPr>
    </w:p>
    <w:p w:rsidR="00EE573F" w:rsidRPr="000A5FBE" w:rsidRDefault="00EE573F" w:rsidP="006E227D">
      <w:pPr>
        <w:pStyle w:val="Default"/>
        <w:rPr>
          <w:sz w:val="22"/>
          <w:szCs w:val="22"/>
        </w:rPr>
      </w:pPr>
    </w:p>
    <w:p w:rsidR="008A5681" w:rsidRPr="000A5FBE" w:rsidRDefault="008A5681" w:rsidP="006E227D">
      <w:pPr>
        <w:pStyle w:val="Default"/>
        <w:rPr>
          <w:sz w:val="22"/>
          <w:szCs w:val="22"/>
        </w:rPr>
      </w:pPr>
    </w:p>
    <w:p w:rsidR="00C45482" w:rsidRPr="000A5FBE" w:rsidRDefault="008A5681" w:rsidP="006E227D">
      <w:pPr>
        <w:pStyle w:val="Default"/>
        <w:rPr>
          <w:b/>
          <w:color w:val="750A3C" w:themeColor="accent2" w:themeShade="80"/>
          <w:sz w:val="22"/>
          <w:szCs w:val="22"/>
        </w:rPr>
      </w:pPr>
      <w:r w:rsidRPr="000A5FBE">
        <w:rPr>
          <w:b/>
          <w:color w:val="750A3C" w:themeColor="accent2" w:themeShade="80"/>
          <w:sz w:val="22"/>
          <w:szCs w:val="22"/>
        </w:rPr>
        <w:t>Retour en salle Laroque</w:t>
      </w:r>
      <w:r w:rsidR="00AE724B" w:rsidRPr="000A5FBE">
        <w:rPr>
          <w:b/>
          <w:color w:val="750A3C" w:themeColor="accent2" w:themeShade="80"/>
          <w:sz w:val="22"/>
          <w:szCs w:val="22"/>
        </w:rPr>
        <w:tab/>
      </w:r>
    </w:p>
    <w:p w:rsidR="008A5681" w:rsidRPr="000A5FBE" w:rsidRDefault="008A5681" w:rsidP="006E227D">
      <w:pPr>
        <w:pStyle w:val="Default"/>
        <w:rPr>
          <w:sz w:val="22"/>
          <w:szCs w:val="22"/>
        </w:rPr>
      </w:pPr>
    </w:p>
    <w:p w:rsidR="00401F94" w:rsidRDefault="00401F94" w:rsidP="006E227D">
      <w:pPr>
        <w:pStyle w:val="Default"/>
        <w:rPr>
          <w:sz w:val="22"/>
          <w:szCs w:val="22"/>
        </w:rPr>
      </w:pPr>
      <w:r w:rsidRPr="000A5FBE">
        <w:rPr>
          <w:sz w:val="22"/>
          <w:szCs w:val="22"/>
        </w:rPr>
        <w:t>15h30-16</w:t>
      </w:r>
      <w:r w:rsidR="004265A3" w:rsidRPr="000A5FBE">
        <w:rPr>
          <w:sz w:val="22"/>
          <w:szCs w:val="22"/>
        </w:rPr>
        <w:t>h3</w:t>
      </w:r>
      <w:r w:rsidR="00C45482" w:rsidRPr="000A5FBE">
        <w:rPr>
          <w:sz w:val="22"/>
          <w:szCs w:val="22"/>
        </w:rPr>
        <w:t xml:space="preserve">0 </w:t>
      </w:r>
      <w:r w:rsidR="00C45482" w:rsidRPr="000A5FBE">
        <w:rPr>
          <w:sz w:val="22"/>
          <w:szCs w:val="22"/>
        </w:rPr>
        <w:tab/>
      </w:r>
      <w:r w:rsidR="00780020">
        <w:rPr>
          <w:sz w:val="22"/>
          <w:szCs w:val="22"/>
        </w:rPr>
        <w:t>Restitution et s</w:t>
      </w:r>
      <w:r w:rsidR="009910A1" w:rsidRPr="000A5FBE">
        <w:rPr>
          <w:sz w:val="22"/>
          <w:szCs w:val="22"/>
        </w:rPr>
        <w:t xml:space="preserve">ynthèse </w:t>
      </w:r>
      <w:r w:rsidR="00C45482" w:rsidRPr="000A5FBE">
        <w:rPr>
          <w:sz w:val="22"/>
          <w:szCs w:val="22"/>
        </w:rPr>
        <w:t xml:space="preserve">des ateliers </w:t>
      </w:r>
    </w:p>
    <w:p w:rsidR="00780020" w:rsidRPr="000A5FBE" w:rsidRDefault="00780020" w:rsidP="006E227D">
      <w:pPr>
        <w:pStyle w:val="Default"/>
        <w:rPr>
          <w:sz w:val="22"/>
          <w:szCs w:val="22"/>
        </w:rPr>
      </w:pPr>
    </w:p>
    <w:p w:rsidR="006E227D" w:rsidRPr="000A5FBE" w:rsidRDefault="004265A3" w:rsidP="006E227D">
      <w:pPr>
        <w:pStyle w:val="Default"/>
        <w:rPr>
          <w:sz w:val="22"/>
          <w:szCs w:val="22"/>
        </w:rPr>
      </w:pPr>
      <w:r w:rsidRPr="000A5FBE">
        <w:rPr>
          <w:sz w:val="22"/>
          <w:szCs w:val="22"/>
        </w:rPr>
        <w:t>16h3</w:t>
      </w:r>
      <w:r w:rsidR="00B0004D" w:rsidRPr="000A5FBE">
        <w:rPr>
          <w:sz w:val="22"/>
          <w:szCs w:val="22"/>
        </w:rPr>
        <w:t>0- 17h</w:t>
      </w:r>
      <w:r w:rsidRPr="000A5FBE">
        <w:rPr>
          <w:sz w:val="22"/>
          <w:szCs w:val="22"/>
        </w:rPr>
        <w:t>15</w:t>
      </w:r>
      <w:r w:rsidR="00401F94" w:rsidRPr="000A5FBE">
        <w:rPr>
          <w:sz w:val="22"/>
          <w:szCs w:val="22"/>
        </w:rPr>
        <w:tab/>
      </w:r>
      <w:r w:rsidR="00004230" w:rsidRPr="000A5FBE">
        <w:rPr>
          <w:sz w:val="22"/>
          <w:szCs w:val="22"/>
        </w:rPr>
        <w:t>E</w:t>
      </w:r>
      <w:r w:rsidR="00C45482" w:rsidRPr="000A5FBE">
        <w:rPr>
          <w:sz w:val="22"/>
          <w:szCs w:val="22"/>
        </w:rPr>
        <w:t xml:space="preserve">changes avec la salle </w:t>
      </w:r>
      <w:r w:rsidR="00590701" w:rsidRPr="000A5FBE">
        <w:rPr>
          <w:sz w:val="22"/>
          <w:szCs w:val="22"/>
        </w:rPr>
        <w:t xml:space="preserve"> </w:t>
      </w:r>
    </w:p>
    <w:p w:rsidR="00C45482" w:rsidRPr="000A5FBE" w:rsidRDefault="00C45482" w:rsidP="006E227D">
      <w:pPr>
        <w:pStyle w:val="Default"/>
        <w:rPr>
          <w:sz w:val="22"/>
          <w:szCs w:val="22"/>
        </w:rPr>
      </w:pPr>
    </w:p>
    <w:p w:rsidR="001C4C83" w:rsidRPr="000A5FBE" w:rsidRDefault="00590701" w:rsidP="00B0004D">
      <w:pPr>
        <w:pStyle w:val="Default"/>
        <w:ind w:left="1410" w:hanging="1410"/>
        <w:rPr>
          <w:sz w:val="22"/>
          <w:szCs w:val="22"/>
        </w:rPr>
      </w:pPr>
      <w:r w:rsidRPr="000A5FBE">
        <w:rPr>
          <w:sz w:val="22"/>
          <w:szCs w:val="22"/>
        </w:rPr>
        <w:t>17h</w:t>
      </w:r>
      <w:r w:rsidR="00401F94" w:rsidRPr="000A5FBE">
        <w:rPr>
          <w:sz w:val="22"/>
          <w:szCs w:val="22"/>
        </w:rPr>
        <w:t>-17h30</w:t>
      </w:r>
      <w:r w:rsidR="00C45482" w:rsidRPr="000A5FBE">
        <w:rPr>
          <w:sz w:val="22"/>
          <w:szCs w:val="22"/>
        </w:rPr>
        <w:tab/>
      </w:r>
      <w:r w:rsidR="004265A3" w:rsidRPr="000A5FBE">
        <w:rPr>
          <w:sz w:val="22"/>
          <w:szCs w:val="22"/>
        </w:rPr>
        <w:t xml:space="preserve">Clôture </w:t>
      </w:r>
      <w:r w:rsidR="006E227D" w:rsidRPr="000A5FBE">
        <w:rPr>
          <w:sz w:val="22"/>
          <w:szCs w:val="22"/>
        </w:rPr>
        <w:t>de la journé</w:t>
      </w:r>
      <w:r w:rsidR="00B0004D" w:rsidRPr="000A5FBE">
        <w:rPr>
          <w:sz w:val="22"/>
          <w:szCs w:val="22"/>
        </w:rPr>
        <w:t>e</w:t>
      </w:r>
    </w:p>
    <w:sectPr w:rsidR="001C4C83" w:rsidRPr="000A5FBE" w:rsidSect="00627351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9AA" w:rsidRDefault="005069AA" w:rsidP="000E7588">
      <w:pPr>
        <w:spacing w:after="0" w:line="240" w:lineRule="auto"/>
      </w:pPr>
      <w:r>
        <w:separator/>
      </w:r>
    </w:p>
  </w:endnote>
  <w:endnote w:type="continuationSeparator" w:id="0">
    <w:p w:rsidR="005069AA" w:rsidRDefault="005069AA" w:rsidP="000E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9AA" w:rsidRDefault="005069AA" w:rsidP="000E7588">
      <w:pPr>
        <w:spacing w:after="0" w:line="240" w:lineRule="auto"/>
      </w:pPr>
      <w:r>
        <w:separator/>
      </w:r>
    </w:p>
  </w:footnote>
  <w:footnote w:type="continuationSeparator" w:id="0">
    <w:p w:rsidR="005069AA" w:rsidRDefault="005069AA" w:rsidP="000E7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701"/>
    <w:rsid w:val="00004230"/>
    <w:rsid w:val="00004908"/>
    <w:rsid w:val="00012A0C"/>
    <w:rsid w:val="000256B1"/>
    <w:rsid w:val="0002695C"/>
    <w:rsid w:val="0003732C"/>
    <w:rsid w:val="0004786A"/>
    <w:rsid w:val="0005090E"/>
    <w:rsid w:val="00077CB9"/>
    <w:rsid w:val="00086F6D"/>
    <w:rsid w:val="000A0361"/>
    <w:rsid w:val="000A41B6"/>
    <w:rsid w:val="000A5FBE"/>
    <w:rsid w:val="000C4DFC"/>
    <w:rsid w:val="000E00B6"/>
    <w:rsid w:val="000E7588"/>
    <w:rsid w:val="000F2858"/>
    <w:rsid w:val="000F288D"/>
    <w:rsid w:val="001154BE"/>
    <w:rsid w:val="0014662E"/>
    <w:rsid w:val="0015735C"/>
    <w:rsid w:val="00160422"/>
    <w:rsid w:val="0016157A"/>
    <w:rsid w:val="00173F0E"/>
    <w:rsid w:val="00174A22"/>
    <w:rsid w:val="00195824"/>
    <w:rsid w:val="001B73BB"/>
    <w:rsid w:val="001C0517"/>
    <w:rsid w:val="001C247E"/>
    <w:rsid w:val="001C4C83"/>
    <w:rsid w:val="001D4525"/>
    <w:rsid w:val="001D57E0"/>
    <w:rsid w:val="001E5618"/>
    <w:rsid w:val="001E6B05"/>
    <w:rsid w:val="002208AB"/>
    <w:rsid w:val="002248A4"/>
    <w:rsid w:val="00236278"/>
    <w:rsid w:val="00262E3D"/>
    <w:rsid w:val="0027623F"/>
    <w:rsid w:val="002A00F8"/>
    <w:rsid w:val="002B456E"/>
    <w:rsid w:val="002C5607"/>
    <w:rsid w:val="002D127A"/>
    <w:rsid w:val="002F3266"/>
    <w:rsid w:val="002F3329"/>
    <w:rsid w:val="002F457B"/>
    <w:rsid w:val="002F7B1C"/>
    <w:rsid w:val="00307F89"/>
    <w:rsid w:val="00313C28"/>
    <w:rsid w:val="00317148"/>
    <w:rsid w:val="003370FE"/>
    <w:rsid w:val="003450B1"/>
    <w:rsid w:val="00356B62"/>
    <w:rsid w:val="003574F3"/>
    <w:rsid w:val="00360FC6"/>
    <w:rsid w:val="00361CAC"/>
    <w:rsid w:val="00380615"/>
    <w:rsid w:val="00381638"/>
    <w:rsid w:val="0039398C"/>
    <w:rsid w:val="00394095"/>
    <w:rsid w:val="00394654"/>
    <w:rsid w:val="003D044A"/>
    <w:rsid w:val="003D6454"/>
    <w:rsid w:val="003E0B47"/>
    <w:rsid w:val="00401F94"/>
    <w:rsid w:val="00411238"/>
    <w:rsid w:val="00412CAC"/>
    <w:rsid w:val="004160EE"/>
    <w:rsid w:val="004245EB"/>
    <w:rsid w:val="004265A3"/>
    <w:rsid w:val="0043627A"/>
    <w:rsid w:val="004428BA"/>
    <w:rsid w:val="00447BA0"/>
    <w:rsid w:val="004551EF"/>
    <w:rsid w:val="00477A55"/>
    <w:rsid w:val="00485BDB"/>
    <w:rsid w:val="00496DBF"/>
    <w:rsid w:val="004A478F"/>
    <w:rsid w:val="004B00D4"/>
    <w:rsid w:val="004F216E"/>
    <w:rsid w:val="004F4C74"/>
    <w:rsid w:val="005069AA"/>
    <w:rsid w:val="005223BA"/>
    <w:rsid w:val="00561236"/>
    <w:rsid w:val="005760A4"/>
    <w:rsid w:val="00584C0D"/>
    <w:rsid w:val="00590701"/>
    <w:rsid w:val="005A66CC"/>
    <w:rsid w:val="005B4B0A"/>
    <w:rsid w:val="005B641D"/>
    <w:rsid w:val="005C1007"/>
    <w:rsid w:val="005C724B"/>
    <w:rsid w:val="005D5667"/>
    <w:rsid w:val="0060473D"/>
    <w:rsid w:val="00627351"/>
    <w:rsid w:val="00631274"/>
    <w:rsid w:val="006321A1"/>
    <w:rsid w:val="00651D6F"/>
    <w:rsid w:val="00657CCE"/>
    <w:rsid w:val="006737B2"/>
    <w:rsid w:val="0068070F"/>
    <w:rsid w:val="006835AF"/>
    <w:rsid w:val="00687C84"/>
    <w:rsid w:val="00694FFB"/>
    <w:rsid w:val="006968E6"/>
    <w:rsid w:val="006C04F8"/>
    <w:rsid w:val="006C0697"/>
    <w:rsid w:val="006E227D"/>
    <w:rsid w:val="006E3B38"/>
    <w:rsid w:val="006F508B"/>
    <w:rsid w:val="00736966"/>
    <w:rsid w:val="00742BA3"/>
    <w:rsid w:val="007468A6"/>
    <w:rsid w:val="00746CAA"/>
    <w:rsid w:val="0075143A"/>
    <w:rsid w:val="007534FB"/>
    <w:rsid w:val="00770A5E"/>
    <w:rsid w:val="007742D2"/>
    <w:rsid w:val="00775142"/>
    <w:rsid w:val="00780020"/>
    <w:rsid w:val="007831A6"/>
    <w:rsid w:val="007A4E5B"/>
    <w:rsid w:val="007B316F"/>
    <w:rsid w:val="007B4885"/>
    <w:rsid w:val="007D35AF"/>
    <w:rsid w:val="007F7C88"/>
    <w:rsid w:val="00803A71"/>
    <w:rsid w:val="008139B7"/>
    <w:rsid w:val="00817BAB"/>
    <w:rsid w:val="008309EB"/>
    <w:rsid w:val="00834921"/>
    <w:rsid w:val="00841A29"/>
    <w:rsid w:val="00844123"/>
    <w:rsid w:val="008536EE"/>
    <w:rsid w:val="008776C4"/>
    <w:rsid w:val="008806C9"/>
    <w:rsid w:val="00895602"/>
    <w:rsid w:val="008A1B8B"/>
    <w:rsid w:val="008A5681"/>
    <w:rsid w:val="008B4603"/>
    <w:rsid w:val="008D2E74"/>
    <w:rsid w:val="008D5EFA"/>
    <w:rsid w:val="008F1BD2"/>
    <w:rsid w:val="00901DB5"/>
    <w:rsid w:val="00922B7F"/>
    <w:rsid w:val="00934E07"/>
    <w:rsid w:val="0093690B"/>
    <w:rsid w:val="00957213"/>
    <w:rsid w:val="00964C77"/>
    <w:rsid w:val="0097045A"/>
    <w:rsid w:val="0097114C"/>
    <w:rsid w:val="009910A1"/>
    <w:rsid w:val="009A18FE"/>
    <w:rsid w:val="009C0C82"/>
    <w:rsid w:val="009C5E8B"/>
    <w:rsid w:val="009D72F7"/>
    <w:rsid w:val="009E3119"/>
    <w:rsid w:val="00A07733"/>
    <w:rsid w:val="00A32089"/>
    <w:rsid w:val="00A466D2"/>
    <w:rsid w:val="00A71187"/>
    <w:rsid w:val="00A9360B"/>
    <w:rsid w:val="00A965A5"/>
    <w:rsid w:val="00A97BCD"/>
    <w:rsid w:val="00AB0C83"/>
    <w:rsid w:val="00AB6CEB"/>
    <w:rsid w:val="00AD75A9"/>
    <w:rsid w:val="00AE724B"/>
    <w:rsid w:val="00AF5818"/>
    <w:rsid w:val="00B0004D"/>
    <w:rsid w:val="00B0494A"/>
    <w:rsid w:val="00B20174"/>
    <w:rsid w:val="00B204FF"/>
    <w:rsid w:val="00B30B9B"/>
    <w:rsid w:val="00B32AD0"/>
    <w:rsid w:val="00B40C62"/>
    <w:rsid w:val="00B53C71"/>
    <w:rsid w:val="00B63B47"/>
    <w:rsid w:val="00B96C9F"/>
    <w:rsid w:val="00BA18F3"/>
    <w:rsid w:val="00BA725E"/>
    <w:rsid w:val="00BC56AD"/>
    <w:rsid w:val="00BD73C9"/>
    <w:rsid w:val="00BF5937"/>
    <w:rsid w:val="00BF6B20"/>
    <w:rsid w:val="00C25D7C"/>
    <w:rsid w:val="00C45482"/>
    <w:rsid w:val="00C67AAA"/>
    <w:rsid w:val="00C95A2D"/>
    <w:rsid w:val="00CB1F59"/>
    <w:rsid w:val="00CB6209"/>
    <w:rsid w:val="00CF63E0"/>
    <w:rsid w:val="00D00BBF"/>
    <w:rsid w:val="00D128CE"/>
    <w:rsid w:val="00D17007"/>
    <w:rsid w:val="00D17A0B"/>
    <w:rsid w:val="00D22841"/>
    <w:rsid w:val="00D2624C"/>
    <w:rsid w:val="00D271D5"/>
    <w:rsid w:val="00D36B9E"/>
    <w:rsid w:val="00D44010"/>
    <w:rsid w:val="00D4612B"/>
    <w:rsid w:val="00D81BCB"/>
    <w:rsid w:val="00D970DF"/>
    <w:rsid w:val="00DA7146"/>
    <w:rsid w:val="00DB55DC"/>
    <w:rsid w:val="00DE0E2B"/>
    <w:rsid w:val="00DF3C52"/>
    <w:rsid w:val="00DF42CB"/>
    <w:rsid w:val="00E06EB4"/>
    <w:rsid w:val="00E129FC"/>
    <w:rsid w:val="00E4495B"/>
    <w:rsid w:val="00E47157"/>
    <w:rsid w:val="00E80795"/>
    <w:rsid w:val="00EA3A7D"/>
    <w:rsid w:val="00EB2700"/>
    <w:rsid w:val="00EC5104"/>
    <w:rsid w:val="00ED1BBB"/>
    <w:rsid w:val="00EE29F5"/>
    <w:rsid w:val="00EE573F"/>
    <w:rsid w:val="00EF4226"/>
    <w:rsid w:val="00F02ED6"/>
    <w:rsid w:val="00F0419B"/>
    <w:rsid w:val="00F052CE"/>
    <w:rsid w:val="00F11A76"/>
    <w:rsid w:val="00F17267"/>
    <w:rsid w:val="00F27B8A"/>
    <w:rsid w:val="00F34341"/>
    <w:rsid w:val="00F4004B"/>
    <w:rsid w:val="00F42B42"/>
    <w:rsid w:val="00F4686A"/>
    <w:rsid w:val="00F6573D"/>
    <w:rsid w:val="00F70A30"/>
    <w:rsid w:val="00F778B4"/>
    <w:rsid w:val="00F8332E"/>
    <w:rsid w:val="00FC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5618"/>
    <w:pPr>
      <w:ind w:left="720"/>
      <w:contextualSpacing/>
    </w:pPr>
  </w:style>
  <w:style w:type="paragraph" w:customStyle="1" w:styleId="Default">
    <w:name w:val="Default"/>
    <w:rsid w:val="00590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965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965A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965A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65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65A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5A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E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7588"/>
  </w:style>
  <w:style w:type="paragraph" w:styleId="Pieddepage">
    <w:name w:val="footer"/>
    <w:basedOn w:val="Normal"/>
    <w:link w:val="PieddepageCar"/>
    <w:uiPriority w:val="99"/>
    <w:unhideWhenUsed/>
    <w:rsid w:val="000E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cortmans</dc:creator>
  <cp:keywords/>
  <dc:description/>
  <cp:lastModifiedBy>najoanna</cp:lastModifiedBy>
  <cp:revision>5</cp:revision>
  <cp:lastPrinted>2015-09-08T12:27:00Z</cp:lastPrinted>
  <dcterms:created xsi:type="dcterms:W3CDTF">2015-09-10T15:30:00Z</dcterms:created>
  <dcterms:modified xsi:type="dcterms:W3CDTF">2015-09-10T15:32:00Z</dcterms:modified>
</cp:coreProperties>
</file>